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54EB" w14:textId="77777777" w:rsidR="008E7B67" w:rsidRPr="00BA00FE" w:rsidRDefault="00A95922">
      <w:pPr>
        <w:spacing w:line="360" w:lineRule="auto"/>
        <w:jc w:val="center"/>
        <w:rPr>
          <w:color w:val="000000"/>
        </w:rPr>
      </w:pPr>
      <w:r w:rsidRPr="00BA00FE">
        <w:rPr>
          <w:color w:val="000000"/>
        </w:rPr>
        <w:t xml:space="preserve"> МИНИСТЕРСТВО ПРОСВЕЩЕНИЯ </w:t>
      </w:r>
      <w:r w:rsidRPr="00BA00FE">
        <w:t>РОССИЙСКОЙ</w:t>
      </w:r>
      <w:r w:rsidRPr="00BA00FE">
        <w:rPr>
          <w:color w:val="000000"/>
        </w:rPr>
        <w:t xml:space="preserve"> ФЕДЕРАЦИИ</w:t>
      </w:r>
    </w:p>
    <w:p w14:paraId="15B97EF6" w14:textId="77777777" w:rsidR="008E7B67" w:rsidRPr="00BA00FE" w:rsidRDefault="008E7B67">
      <w:pPr>
        <w:jc w:val="center"/>
        <w:rPr>
          <w:b/>
          <w:bCs/>
          <w:color w:val="000000"/>
        </w:rPr>
      </w:pPr>
    </w:p>
    <w:p w14:paraId="084850B4" w14:textId="77777777" w:rsidR="008E7B67" w:rsidRPr="00BA00FE" w:rsidRDefault="00A95922">
      <w:pPr>
        <w:jc w:val="center"/>
        <w:rPr>
          <w:color w:val="000000"/>
        </w:rPr>
      </w:pPr>
      <w:r w:rsidRPr="00BA00FE">
        <w:rPr>
          <w:color w:val="000000"/>
        </w:rPr>
        <w:t>ФЕДЕРАЛЬНОЕ ГОСУДАРСТВЕННОЕ БЮДЖЕТНОЕ ОБРАЗОВАТЕЛЬНОЕ</w:t>
      </w:r>
    </w:p>
    <w:p w14:paraId="594CC43F" w14:textId="77777777" w:rsidR="008E7B67" w:rsidRPr="00BA00FE" w:rsidRDefault="00A95922">
      <w:pPr>
        <w:jc w:val="center"/>
        <w:rPr>
          <w:color w:val="000000"/>
        </w:rPr>
      </w:pPr>
      <w:r w:rsidRPr="00BA00FE">
        <w:rPr>
          <w:color w:val="000000"/>
        </w:rPr>
        <w:t>УЧРЕЖДЕНИЕ ВЫСШЕГО ОБРАЗОВАНИЯ</w:t>
      </w:r>
    </w:p>
    <w:p w14:paraId="71118594" w14:textId="77777777" w:rsidR="008E7B67" w:rsidRPr="00BA00FE" w:rsidRDefault="00A95922">
      <w:pPr>
        <w:jc w:val="center"/>
        <w:rPr>
          <w:color w:val="000000"/>
        </w:rPr>
      </w:pPr>
      <w:r w:rsidRPr="00BA00FE">
        <w:rPr>
          <w:color w:val="000000"/>
        </w:rPr>
        <w:t xml:space="preserve"> </w:t>
      </w:r>
    </w:p>
    <w:p w14:paraId="483E7B72" w14:textId="77777777" w:rsidR="008E7B67" w:rsidRPr="00BA00FE" w:rsidRDefault="00A95922">
      <w:pPr>
        <w:keepNext/>
        <w:spacing w:before="60"/>
        <w:ind w:left="709" w:right="566"/>
        <w:jc w:val="center"/>
        <w:rPr>
          <w:smallCaps/>
          <w:color w:val="000000"/>
        </w:rPr>
      </w:pPr>
      <w:r w:rsidRPr="00BA00FE"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2012A7D9" w14:textId="77777777" w:rsidR="008E7B67" w:rsidRPr="00BA00FE" w:rsidRDefault="008E7B67">
      <w:pPr>
        <w:keepNext/>
        <w:spacing w:before="60"/>
        <w:jc w:val="center"/>
        <w:rPr>
          <w:smallCaps/>
          <w:color w:val="000000"/>
          <w:sz w:val="28"/>
          <w:szCs w:val="28"/>
        </w:rPr>
      </w:pPr>
    </w:p>
    <w:p w14:paraId="06BDE4BC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3DFCBCEA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23E834D3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1E3F5800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7F1FA734" w14:textId="77777777" w:rsidR="008E7B67" w:rsidRPr="00BA00FE" w:rsidRDefault="00A95922">
      <w:pPr>
        <w:jc w:val="center"/>
        <w:rPr>
          <w:color w:val="000000"/>
          <w:sz w:val="28"/>
          <w:szCs w:val="28"/>
          <w:lang w:val="ru-RU"/>
        </w:rPr>
      </w:pPr>
      <w:r w:rsidRPr="00BA00FE">
        <w:rPr>
          <w:color w:val="000000"/>
          <w:sz w:val="28"/>
          <w:szCs w:val="28"/>
        </w:rPr>
        <w:t xml:space="preserve">УГС </w:t>
      </w:r>
      <w:r w:rsidRPr="00BA00FE">
        <w:rPr>
          <w:color w:val="000000"/>
          <w:sz w:val="28"/>
          <w:szCs w:val="28"/>
          <w:lang w:val="ru-RU"/>
        </w:rPr>
        <w:t>5</w:t>
      </w:r>
      <w:r w:rsidRPr="00BA00FE">
        <w:rPr>
          <w:color w:val="000000"/>
          <w:sz w:val="28"/>
          <w:szCs w:val="28"/>
        </w:rPr>
        <w:t>.</w:t>
      </w:r>
      <w:r w:rsidRPr="00BA00FE">
        <w:rPr>
          <w:color w:val="000000"/>
          <w:sz w:val="28"/>
          <w:szCs w:val="28"/>
          <w:lang w:val="ru-RU"/>
        </w:rPr>
        <w:t>5 Политические науки</w:t>
      </w:r>
    </w:p>
    <w:p w14:paraId="7C5E605C" w14:textId="77777777" w:rsidR="008E7B67" w:rsidRPr="00BA00FE" w:rsidRDefault="008E7B67">
      <w:pPr>
        <w:keepNext/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4BA3ADF8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6155E95F" w14:textId="77777777" w:rsidR="008E7B67" w:rsidRPr="00BA00FE" w:rsidRDefault="008E7B67">
      <w:pPr>
        <w:keepNext/>
        <w:spacing w:before="60"/>
        <w:jc w:val="center"/>
        <w:rPr>
          <w:smallCaps/>
          <w:color w:val="000000"/>
          <w:sz w:val="28"/>
          <w:szCs w:val="28"/>
        </w:rPr>
      </w:pPr>
    </w:p>
    <w:p w14:paraId="37E6B907" w14:textId="77777777" w:rsidR="008E7B67" w:rsidRPr="00BA00FE" w:rsidRDefault="00A95922">
      <w:pPr>
        <w:keepNext/>
        <w:jc w:val="center"/>
        <w:rPr>
          <w:color w:val="000000"/>
          <w:sz w:val="28"/>
          <w:szCs w:val="28"/>
        </w:rPr>
      </w:pPr>
      <w:r w:rsidRPr="00BA00FE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29552161" w14:textId="77777777" w:rsidR="008E7B67" w:rsidRPr="00BA00FE" w:rsidRDefault="00A95922">
      <w:pPr>
        <w:jc w:val="center"/>
        <w:rPr>
          <w:color w:val="000000"/>
          <w:sz w:val="28"/>
          <w:szCs w:val="28"/>
        </w:rPr>
      </w:pPr>
      <w:r w:rsidRPr="00BA00FE">
        <w:rPr>
          <w:color w:val="000000"/>
          <w:sz w:val="28"/>
          <w:szCs w:val="28"/>
        </w:rPr>
        <w:t>по специальной дисциплине</w:t>
      </w:r>
    </w:p>
    <w:p w14:paraId="41EE45ED" w14:textId="77777777" w:rsidR="008E7B67" w:rsidRPr="00BA00FE" w:rsidRDefault="00A95922">
      <w:pPr>
        <w:jc w:val="center"/>
        <w:rPr>
          <w:color w:val="000000"/>
          <w:sz w:val="28"/>
          <w:szCs w:val="28"/>
          <w:lang w:val="ru-RU"/>
        </w:rPr>
      </w:pPr>
      <w:r w:rsidRPr="00BA00FE">
        <w:rPr>
          <w:color w:val="000000"/>
          <w:sz w:val="28"/>
          <w:szCs w:val="28"/>
          <w:lang w:val="ru-RU"/>
        </w:rPr>
        <w:t>Политические науки</w:t>
      </w:r>
    </w:p>
    <w:p w14:paraId="6CFD7E12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53DA64BC" w14:textId="77777777" w:rsidR="008E7B67" w:rsidRPr="00BA00FE" w:rsidRDefault="00A95922">
      <w:pPr>
        <w:jc w:val="center"/>
        <w:rPr>
          <w:color w:val="000000"/>
          <w:sz w:val="28"/>
          <w:szCs w:val="28"/>
          <w:lang w:val="ru-RU"/>
        </w:rPr>
      </w:pPr>
      <w:r w:rsidRPr="00BA00FE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BA00FE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BA00FE">
        <w:rPr>
          <w:color w:val="000000"/>
          <w:sz w:val="28"/>
          <w:szCs w:val="28"/>
          <w:lang w:val="ru-RU"/>
        </w:rPr>
        <w:t xml:space="preserve">по научным </w:t>
      </w:r>
      <w:r w:rsidRPr="00BA00FE">
        <w:rPr>
          <w:color w:val="000000"/>
          <w:sz w:val="28"/>
          <w:szCs w:val="28"/>
        </w:rPr>
        <w:t xml:space="preserve">специальностям: </w:t>
      </w:r>
    </w:p>
    <w:p w14:paraId="7C576539" w14:textId="77777777" w:rsidR="008E7B67" w:rsidRPr="00BA00FE" w:rsidRDefault="00A95922">
      <w:pPr>
        <w:jc w:val="center"/>
      </w:pPr>
      <w:r w:rsidRPr="00BA00FE">
        <w:rPr>
          <w:sz w:val="28"/>
          <w:szCs w:val="28"/>
        </w:rPr>
        <w:t>5.5.2 Политические институты, процессы и технологии</w:t>
      </w:r>
      <w:r w:rsidRPr="00BA00FE">
        <w:rPr>
          <w:sz w:val="28"/>
          <w:szCs w:val="28"/>
          <w:lang w:val="ru-RU"/>
        </w:rPr>
        <w:t xml:space="preserve">, </w:t>
      </w:r>
      <w:r w:rsidRPr="00BA00FE">
        <w:rPr>
          <w:sz w:val="28"/>
          <w:szCs w:val="28"/>
        </w:rPr>
        <w:t>5.5.4 Международные отношения</w:t>
      </w:r>
    </w:p>
    <w:p w14:paraId="3FD32F3F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23C86153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594A7409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185250AB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28ED69F8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37070B43" w14:textId="77777777" w:rsidR="008E7B67" w:rsidRPr="00BA00FE" w:rsidRDefault="008E7B67">
      <w:pPr>
        <w:rPr>
          <w:color w:val="000000"/>
          <w:sz w:val="28"/>
          <w:szCs w:val="28"/>
        </w:rPr>
      </w:pPr>
    </w:p>
    <w:p w14:paraId="2447DDB6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741156D2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583CAFF9" w14:textId="77777777" w:rsidR="008E7B67" w:rsidRPr="00BA00FE" w:rsidRDefault="008E7B67">
      <w:pPr>
        <w:rPr>
          <w:color w:val="000000"/>
          <w:sz w:val="28"/>
          <w:szCs w:val="28"/>
          <w:lang w:val="ru-RU"/>
        </w:rPr>
      </w:pPr>
    </w:p>
    <w:p w14:paraId="2B37BCB3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144EDF52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30D9FA6C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3568CC77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1078B2CC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016FED1E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3DE8436F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126FC142" w14:textId="77777777" w:rsidR="008E7B67" w:rsidRPr="00BA00FE" w:rsidRDefault="008E7B67">
      <w:pPr>
        <w:jc w:val="center"/>
        <w:rPr>
          <w:color w:val="000000"/>
          <w:sz w:val="28"/>
          <w:szCs w:val="28"/>
          <w:lang w:val="ru-RU"/>
        </w:rPr>
      </w:pPr>
    </w:p>
    <w:p w14:paraId="6455CE4D" w14:textId="77777777" w:rsidR="008E7B67" w:rsidRPr="00BA00FE" w:rsidRDefault="00A95922">
      <w:pPr>
        <w:jc w:val="center"/>
        <w:rPr>
          <w:color w:val="000000"/>
          <w:sz w:val="28"/>
          <w:szCs w:val="28"/>
        </w:rPr>
      </w:pPr>
      <w:r w:rsidRPr="00BA00FE">
        <w:rPr>
          <w:color w:val="000000"/>
          <w:sz w:val="28"/>
          <w:szCs w:val="28"/>
        </w:rPr>
        <w:t>Санкт-Петербург</w:t>
      </w:r>
    </w:p>
    <w:p w14:paraId="4AD84B32" w14:textId="77777777" w:rsidR="008E7B67" w:rsidRPr="00BA00FE" w:rsidRDefault="00A95922">
      <w:pPr>
        <w:jc w:val="center"/>
        <w:rPr>
          <w:color w:val="000000"/>
          <w:sz w:val="28"/>
          <w:szCs w:val="28"/>
        </w:rPr>
      </w:pPr>
      <w:r w:rsidRPr="00BA00FE">
        <w:rPr>
          <w:color w:val="000000"/>
          <w:sz w:val="28"/>
          <w:szCs w:val="28"/>
        </w:rPr>
        <w:t>2026</w:t>
      </w:r>
    </w:p>
    <w:p w14:paraId="66C9943B" w14:textId="77777777" w:rsidR="008E7B67" w:rsidRPr="00BA00FE" w:rsidRDefault="008E7B67">
      <w:pPr>
        <w:jc w:val="center"/>
        <w:rPr>
          <w:color w:val="000000"/>
          <w:sz w:val="28"/>
          <w:szCs w:val="28"/>
        </w:rPr>
      </w:pPr>
    </w:p>
    <w:p w14:paraId="5E4877D2" w14:textId="77777777" w:rsidR="008E7B67" w:rsidRPr="00BA00FE" w:rsidRDefault="00A95922">
      <w:pPr>
        <w:pStyle w:val="2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0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СТРУКТУРА ВСТУПИТЕЛЬНОГО ИСПЫТАНИЯ</w:t>
      </w:r>
    </w:p>
    <w:p w14:paraId="1D298BB5" w14:textId="77777777" w:rsidR="008E7B67" w:rsidRPr="00BA00FE" w:rsidRDefault="008E7B67">
      <w:pPr>
        <w:widowControl w:val="0"/>
        <w:ind w:firstLine="709"/>
        <w:jc w:val="center"/>
        <w:rPr>
          <w:b/>
          <w:bCs/>
          <w:color w:val="000000"/>
        </w:rPr>
      </w:pPr>
    </w:p>
    <w:p w14:paraId="5DE15F1E" w14:textId="77777777" w:rsidR="008E7B67" w:rsidRPr="00BA00FE" w:rsidRDefault="00A95922">
      <w:pPr>
        <w:widowControl w:val="0"/>
        <w:ind w:firstLine="709"/>
        <w:jc w:val="center"/>
        <w:rPr>
          <w:b/>
          <w:bCs/>
          <w:color w:val="000000"/>
        </w:rPr>
      </w:pPr>
      <w:r w:rsidRPr="00BA00FE">
        <w:rPr>
          <w:b/>
          <w:bCs/>
          <w:color w:val="000000"/>
        </w:rPr>
        <w:t>Пояснительная записка</w:t>
      </w:r>
    </w:p>
    <w:p w14:paraId="2A0ADCDD" w14:textId="77777777" w:rsidR="008E7B67" w:rsidRPr="00BA00FE" w:rsidRDefault="008E7B67">
      <w:pPr>
        <w:rPr>
          <w:b/>
          <w:bCs/>
          <w:color w:val="000000"/>
        </w:rPr>
      </w:pPr>
    </w:p>
    <w:p w14:paraId="7DC7D163" w14:textId="77777777" w:rsidR="008E7B67" w:rsidRPr="00BA00FE" w:rsidRDefault="00A95922">
      <w:pPr>
        <w:rPr>
          <w:b/>
          <w:bCs/>
          <w:color w:val="000000"/>
        </w:rPr>
      </w:pPr>
      <w:r w:rsidRPr="00BA00FE">
        <w:rPr>
          <w:b/>
          <w:bCs/>
          <w:color w:val="000000"/>
        </w:rPr>
        <w:t>Цель и задачи вступительного испытания</w:t>
      </w:r>
    </w:p>
    <w:p w14:paraId="75B8D1A0" w14:textId="77777777" w:rsidR="008E7B67" w:rsidRPr="00BA00FE" w:rsidRDefault="00A95922">
      <w:pPr>
        <w:ind w:firstLine="709"/>
        <w:jc w:val="both"/>
        <w:rPr>
          <w:color w:val="000000"/>
          <w:lang w:val="ru-RU"/>
        </w:rPr>
      </w:pPr>
      <w:r w:rsidRPr="00BA00FE">
        <w:rPr>
          <w:i/>
          <w:iCs/>
          <w:color w:val="000000"/>
        </w:rPr>
        <w:t>Цель:</w:t>
      </w:r>
      <w:r w:rsidRPr="00BA00FE">
        <w:rPr>
          <w:color w:val="000000"/>
        </w:rPr>
        <w:t xml:space="preserve"> определить степень профессиональной компетентности абитуриентов,</w:t>
      </w:r>
      <w:r w:rsidRPr="00BA00FE">
        <w:rPr>
          <w:color w:val="000000"/>
          <w:lang w:val="ru-RU"/>
        </w:rPr>
        <w:t xml:space="preserve"> </w:t>
      </w:r>
      <w:r w:rsidRPr="00BA00FE">
        <w:rPr>
          <w:color w:val="000000"/>
        </w:rPr>
        <w:t>поступающих для обучения на направление подготовки в аспирантуре</w:t>
      </w:r>
      <w:r w:rsidR="009B6A4F" w:rsidRPr="00BA00FE">
        <w:rPr>
          <w:color w:val="000000"/>
          <w:lang w:val="ru-RU"/>
        </w:rPr>
        <w:t>.</w:t>
      </w:r>
    </w:p>
    <w:p w14:paraId="4E4EE155" w14:textId="77777777" w:rsidR="008E7B67" w:rsidRPr="00BA00FE" w:rsidRDefault="00A95922">
      <w:pPr>
        <w:ind w:firstLine="709"/>
        <w:jc w:val="both"/>
        <w:rPr>
          <w:color w:val="000000"/>
        </w:rPr>
      </w:pPr>
      <w:r w:rsidRPr="00BA00FE">
        <w:rPr>
          <w:i/>
          <w:iCs/>
          <w:color w:val="000000"/>
        </w:rPr>
        <w:t>Задачи:</w:t>
      </w:r>
      <w:r w:rsidRPr="00BA00FE">
        <w:rPr>
          <w:color w:val="000000"/>
          <w:lang w:val="ru-RU"/>
        </w:rPr>
        <w:t xml:space="preserve"> </w:t>
      </w:r>
      <w:r w:rsidRPr="00BA00FE">
        <w:rPr>
          <w:color w:val="000000"/>
        </w:rPr>
        <w:t>определить степень владения абитуриента понятийно-категориальным аппаратом, теоретическими подходами, методологиями и методами политических наук;</w:t>
      </w:r>
      <w:r w:rsidRPr="00BA00FE">
        <w:rPr>
          <w:color w:val="000000"/>
          <w:lang w:val="ru-RU"/>
        </w:rPr>
        <w:t xml:space="preserve"> </w:t>
      </w:r>
      <w:r w:rsidRPr="00BA00FE">
        <w:rPr>
          <w:color w:val="000000"/>
        </w:rPr>
        <w:t>определить степень способности и готовности абитуриента к научно</w:t>
      </w:r>
      <w:r w:rsidRPr="00BA00FE">
        <w:rPr>
          <w:color w:val="000000"/>
          <w:lang w:val="ru-RU"/>
        </w:rPr>
        <w:t>-</w:t>
      </w:r>
      <w:r w:rsidRPr="00BA00FE">
        <w:rPr>
          <w:color w:val="000000"/>
        </w:rPr>
        <w:t>исследовательской деятельности в рамках указанной научной специальности аспирантуры; определить уровень профессиональной подготовки абитуриента.</w:t>
      </w:r>
    </w:p>
    <w:p w14:paraId="43275D9C" w14:textId="77777777" w:rsidR="008E7B67" w:rsidRPr="00BA00FE" w:rsidRDefault="008E7B67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</w:rPr>
      </w:pPr>
    </w:p>
    <w:p w14:paraId="583EFA72" w14:textId="77777777" w:rsidR="008E7B67" w:rsidRPr="00BA00FE" w:rsidRDefault="00A95922">
      <w:pPr>
        <w:pStyle w:val="2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BA00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031AB9EA" w14:textId="77777777" w:rsidR="008E7B67" w:rsidRPr="00BA00FE" w:rsidRDefault="008E7B67">
      <w:pPr>
        <w:rPr>
          <w:lang w:val="ru-RU"/>
        </w:rPr>
      </w:pPr>
    </w:p>
    <w:p w14:paraId="335AF8F6" w14:textId="77777777" w:rsidR="008E7B67" w:rsidRPr="00BA00FE" w:rsidRDefault="00A95922">
      <w:pPr>
        <w:jc w:val="both"/>
        <w:rPr>
          <w:lang w:val="ru-RU"/>
        </w:rPr>
      </w:pPr>
      <w:r w:rsidRPr="00BA00FE">
        <w:t xml:space="preserve">Абитуриент </w:t>
      </w:r>
      <w:r w:rsidR="00097506" w:rsidRPr="00BA00FE">
        <w:rPr>
          <w:lang w:val="ru-RU"/>
        </w:rPr>
        <w:t>должен</w:t>
      </w:r>
    </w:p>
    <w:p w14:paraId="440DBCA0" w14:textId="77777777" w:rsidR="008E7B67" w:rsidRPr="00BA00FE" w:rsidRDefault="00097506">
      <w:pPr>
        <w:jc w:val="both"/>
        <w:rPr>
          <w:i/>
          <w:iCs/>
          <w:lang w:val="ru-RU"/>
        </w:rPr>
      </w:pPr>
      <w:r w:rsidRPr="00BA00FE">
        <w:rPr>
          <w:i/>
          <w:iCs/>
          <w:lang w:val="ru-RU"/>
        </w:rPr>
        <w:t>З</w:t>
      </w:r>
      <w:proofErr w:type="spellStart"/>
      <w:r w:rsidR="00A95922" w:rsidRPr="00BA00FE">
        <w:rPr>
          <w:i/>
          <w:iCs/>
        </w:rPr>
        <w:t>нать</w:t>
      </w:r>
      <w:proofErr w:type="spellEnd"/>
      <w:r w:rsidR="00A95922" w:rsidRPr="00BA00FE">
        <w:rPr>
          <w:i/>
          <w:iCs/>
        </w:rPr>
        <w:t>:</w:t>
      </w:r>
    </w:p>
    <w:p w14:paraId="5E0A2D00" w14:textId="77777777" w:rsidR="00622B61" w:rsidRPr="00BA00FE" w:rsidRDefault="00622B61" w:rsidP="00E77AAA">
      <w:pPr>
        <w:pStyle w:val="ab"/>
        <w:numPr>
          <w:ilvl w:val="0"/>
          <w:numId w:val="1"/>
        </w:numPr>
        <w:jc w:val="both"/>
      </w:pPr>
      <w:r w:rsidRPr="00BA00FE">
        <w:rPr>
          <w:lang w:val="ru-RU"/>
        </w:rPr>
        <w:t>актуальные цели и задачи публичной политики Российской Федерации;</w:t>
      </w:r>
    </w:p>
    <w:p w14:paraId="476D41E6" w14:textId="77777777" w:rsidR="008E7B67" w:rsidRPr="00BA00FE" w:rsidRDefault="00A95922" w:rsidP="00E77AAA">
      <w:pPr>
        <w:pStyle w:val="ab"/>
        <w:numPr>
          <w:ilvl w:val="0"/>
          <w:numId w:val="1"/>
        </w:numPr>
        <w:jc w:val="both"/>
      </w:pPr>
      <w:r w:rsidRPr="00BA00FE">
        <w:t>понятийно-</w:t>
      </w:r>
      <w:r w:rsidR="00C27777" w:rsidRPr="00BA00FE">
        <w:rPr>
          <w:lang w:val="ru-RU"/>
        </w:rPr>
        <w:t>категориальный</w:t>
      </w:r>
      <w:r w:rsidRPr="00BA00FE">
        <w:t xml:space="preserve"> аппарат </w:t>
      </w:r>
      <w:r w:rsidR="004702CD" w:rsidRPr="00BA00FE">
        <w:rPr>
          <w:lang w:val="ru-RU"/>
        </w:rPr>
        <w:t>поли</w:t>
      </w:r>
      <w:r w:rsidR="000F72C7" w:rsidRPr="00BA00FE">
        <w:rPr>
          <w:lang w:val="ru-RU"/>
        </w:rPr>
        <w:t>тологии</w:t>
      </w:r>
      <w:r w:rsidRPr="00BA00FE">
        <w:t xml:space="preserve"> в области научной </w:t>
      </w:r>
      <w:proofErr w:type="spellStart"/>
      <w:r w:rsidRPr="00BA00FE">
        <w:t>специал</w:t>
      </w:r>
      <w:r w:rsidRPr="00BA00FE">
        <w:rPr>
          <w:lang w:val="ru-RU"/>
        </w:rPr>
        <w:t>ьности</w:t>
      </w:r>
      <w:proofErr w:type="spellEnd"/>
      <w:r w:rsidRPr="00BA00FE">
        <w:t>;</w:t>
      </w:r>
    </w:p>
    <w:p w14:paraId="4585F9C8" w14:textId="77777777" w:rsidR="00816FA1" w:rsidRPr="00BA00FE" w:rsidRDefault="00A95922" w:rsidP="00816FA1">
      <w:pPr>
        <w:pStyle w:val="ab"/>
        <w:numPr>
          <w:ilvl w:val="0"/>
          <w:numId w:val="1"/>
        </w:numPr>
        <w:jc w:val="both"/>
      </w:pPr>
      <w:r w:rsidRPr="00BA00FE">
        <w:t>современные</w:t>
      </w:r>
      <w:r w:rsidR="00C27777" w:rsidRPr="00BA00FE">
        <w:rPr>
          <w:lang w:val="ru-RU"/>
        </w:rPr>
        <w:t xml:space="preserve"> </w:t>
      </w:r>
      <w:r w:rsidR="00E77AAA" w:rsidRPr="00BA00FE">
        <w:rPr>
          <w:lang w:val="ru-RU"/>
        </w:rPr>
        <w:t>теории, концепции и</w:t>
      </w:r>
      <w:r w:rsidRPr="00BA00FE">
        <w:t xml:space="preserve"> </w:t>
      </w:r>
      <w:r w:rsidR="00E77AAA" w:rsidRPr="00BA00FE">
        <w:rPr>
          <w:lang w:val="ru-RU"/>
        </w:rPr>
        <w:t xml:space="preserve">подходы </w:t>
      </w:r>
      <w:r w:rsidRPr="00BA00FE">
        <w:t xml:space="preserve">в области научной </w:t>
      </w:r>
      <w:proofErr w:type="spellStart"/>
      <w:r w:rsidRPr="00BA00FE">
        <w:t>специал</w:t>
      </w:r>
      <w:r w:rsidR="00E77AAA" w:rsidRPr="00BA00FE">
        <w:rPr>
          <w:lang w:val="ru-RU"/>
        </w:rPr>
        <w:t>ьности</w:t>
      </w:r>
      <w:proofErr w:type="spellEnd"/>
      <w:r w:rsidR="00C27777" w:rsidRPr="00BA00FE">
        <w:rPr>
          <w:lang w:val="ru-RU"/>
        </w:rPr>
        <w:t xml:space="preserve">, используемые в </w:t>
      </w:r>
      <w:r w:rsidR="00ED05AA" w:rsidRPr="00BA00FE">
        <w:rPr>
          <w:lang w:val="ru-RU"/>
        </w:rPr>
        <w:t>отечественной полит</w:t>
      </w:r>
      <w:r w:rsidR="0055009A" w:rsidRPr="00BA00FE">
        <w:rPr>
          <w:lang w:val="ru-RU"/>
        </w:rPr>
        <w:t>ологии</w:t>
      </w:r>
      <w:r w:rsidR="00E77AAA" w:rsidRPr="00BA00FE">
        <w:rPr>
          <w:lang w:val="ru-RU"/>
        </w:rPr>
        <w:t>.</w:t>
      </w:r>
    </w:p>
    <w:p w14:paraId="3FCC56B5" w14:textId="77777777" w:rsidR="008E7B67" w:rsidRPr="00BA00FE" w:rsidRDefault="009E0AD0">
      <w:pPr>
        <w:jc w:val="both"/>
        <w:rPr>
          <w:i/>
          <w:iCs/>
        </w:rPr>
      </w:pPr>
      <w:r w:rsidRPr="00BA00FE">
        <w:rPr>
          <w:i/>
          <w:iCs/>
          <w:lang w:val="ru-RU"/>
        </w:rPr>
        <w:t>Уметь</w:t>
      </w:r>
      <w:r w:rsidR="00A95922" w:rsidRPr="00BA00FE">
        <w:rPr>
          <w:i/>
          <w:iCs/>
        </w:rPr>
        <w:t>:</w:t>
      </w:r>
    </w:p>
    <w:p w14:paraId="1D272A8F" w14:textId="77777777" w:rsidR="00622B61" w:rsidRPr="00BA00FE" w:rsidRDefault="00622B61">
      <w:pPr>
        <w:pStyle w:val="ab"/>
        <w:numPr>
          <w:ilvl w:val="0"/>
          <w:numId w:val="2"/>
        </w:numPr>
        <w:jc w:val="both"/>
      </w:pPr>
      <w:r w:rsidRPr="00BA00FE">
        <w:rPr>
          <w:lang w:val="ru-RU"/>
        </w:rPr>
        <w:t>связывать</w:t>
      </w:r>
      <w:r w:rsidR="00044646" w:rsidRPr="00BA00FE">
        <w:rPr>
          <w:lang w:val="ru-RU"/>
        </w:rPr>
        <w:t xml:space="preserve"> проблематику научного исследования с</w:t>
      </w:r>
      <w:r w:rsidRPr="00BA00FE">
        <w:rPr>
          <w:lang w:val="ru-RU"/>
        </w:rPr>
        <w:t xml:space="preserve"> цел</w:t>
      </w:r>
      <w:r w:rsidR="00044646" w:rsidRPr="00BA00FE">
        <w:rPr>
          <w:lang w:val="ru-RU"/>
        </w:rPr>
        <w:t>ям</w:t>
      </w:r>
      <w:r w:rsidRPr="00BA00FE">
        <w:rPr>
          <w:lang w:val="ru-RU"/>
        </w:rPr>
        <w:t>и и задач</w:t>
      </w:r>
      <w:r w:rsidR="00044646" w:rsidRPr="00BA00FE">
        <w:rPr>
          <w:lang w:val="ru-RU"/>
        </w:rPr>
        <w:t>ам</w:t>
      </w:r>
      <w:r w:rsidRPr="00BA00FE">
        <w:rPr>
          <w:lang w:val="ru-RU"/>
        </w:rPr>
        <w:t>и публичной политики Российской Федерации;</w:t>
      </w:r>
    </w:p>
    <w:p w14:paraId="02986A66" w14:textId="77777777" w:rsidR="008E7B67" w:rsidRPr="00BA00FE" w:rsidRDefault="000F087C">
      <w:pPr>
        <w:pStyle w:val="ab"/>
        <w:numPr>
          <w:ilvl w:val="0"/>
          <w:numId w:val="2"/>
        </w:numPr>
        <w:jc w:val="both"/>
      </w:pPr>
      <w:r w:rsidRPr="00BA00FE">
        <w:rPr>
          <w:lang w:val="ru-RU"/>
        </w:rPr>
        <w:t xml:space="preserve">системно </w:t>
      </w:r>
      <w:r w:rsidR="009E0AD0" w:rsidRPr="00BA00FE">
        <w:rPr>
          <w:lang w:val="ru-RU"/>
        </w:rPr>
        <w:t xml:space="preserve">использовать </w:t>
      </w:r>
      <w:r w:rsidR="009E0AD0" w:rsidRPr="00BA00FE">
        <w:t>понятийно-</w:t>
      </w:r>
      <w:r w:rsidR="009E0AD0" w:rsidRPr="00BA00FE">
        <w:rPr>
          <w:lang w:val="ru-RU"/>
        </w:rPr>
        <w:t>категориальный</w:t>
      </w:r>
      <w:r w:rsidR="009E0AD0" w:rsidRPr="00BA00FE">
        <w:t xml:space="preserve"> аппарат </w:t>
      </w:r>
      <w:r w:rsidR="009E0AD0" w:rsidRPr="00BA00FE">
        <w:rPr>
          <w:lang w:val="ru-RU"/>
        </w:rPr>
        <w:t>политологии</w:t>
      </w:r>
      <w:r w:rsidR="009E0AD0" w:rsidRPr="00BA00FE">
        <w:t xml:space="preserve"> в области научной </w:t>
      </w:r>
      <w:proofErr w:type="spellStart"/>
      <w:r w:rsidR="009E0AD0" w:rsidRPr="00BA00FE">
        <w:t>специал</w:t>
      </w:r>
      <w:r w:rsidR="009E0AD0" w:rsidRPr="00BA00FE">
        <w:rPr>
          <w:lang w:val="ru-RU"/>
        </w:rPr>
        <w:t>ьности</w:t>
      </w:r>
      <w:proofErr w:type="spellEnd"/>
      <w:r w:rsidR="0074095C" w:rsidRPr="00BA00FE">
        <w:rPr>
          <w:lang w:val="ru-RU"/>
        </w:rPr>
        <w:t>;</w:t>
      </w:r>
    </w:p>
    <w:p w14:paraId="2C36723E" w14:textId="77777777" w:rsidR="008E7B67" w:rsidRPr="00BA00FE" w:rsidRDefault="00E14685" w:rsidP="00097506">
      <w:pPr>
        <w:pStyle w:val="ab"/>
        <w:numPr>
          <w:ilvl w:val="0"/>
          <w:numId w:val="2"/>
        </w:numPr>
        <w:jc w:val="both"/>
      </w:pPr>
      <w:r w:rsidRPr="00BA00FE">
        <w:rPr>
          <w:lang w:val="ru-RU"/>
        </w:rPr>
        <w:t xml:space="preserve">применять </w:t>
      </w:r>
      <w:r w:rsidRPr="00BA00FE">
        <w:t>современные</w:t>
      </w:r>
      <w:r w:rsidRPr="00BA00FE">
        <w:rPr>
          <w:lang w:val="ru-RU"/>
        </w:rPr>
        <w:t xml:space="preserve"> теории, концепции и</w:t>
      </w:r>
      <w:r w:rsidRPr="00BA00FE">
        <w:t xml:space="preserve"> </w:t>
      </w:r>
      <w:r w:rsidRPr="00BA00FE">
        <w:rPr>
          <w:lang w:val="ru-RU"/>
        </w:rPr>
        <w:t xml:space="preserve">подходы </w:t>
      </w:r>
      <w:r w:rsidRPr="00BA00FE">
        <w:t xml:space="preserve">в области научной </w:t>
      </w:r>
      <w:proofErr w:type="spellStart"/>
      <w:r w:rsidRPr="00BA00FE">
        <w:t>специал</w:t>
      </w:r>
      <w:r w:rsidRPr="00BA00FE">
        <w:rPr>
          <w:lang w:val="ru-RU"/>
        </w:rPr>
        <w:t>ьности</w:t>
      </w:r>
      <w:proofErr w:type="spellEnd"/>
      <w:r w:rsidRPr="00BA00FE">
        <w:rPr>
          <w:lang w:val="ru-RU"/>
        </w:rPr>
        <w:t xml:space="preserve">, используемые в отечественной </w:t>
      </w:r>
      <w:r w:rsidR="00506FA2" w:rsidRPr="00BA00FE">
        <w:rPr>
          <w:lang w:val="ru-RU"/>
        </w:rPr>
        <w:t>политологии</w:t>
      </w:r>
      <w:r w:rsidR="000B1602" w:rsidRPr="00BA00FE">
        <w:rPr>
          <w:lang w:val="ru-RU"/>
        </w:rPr>
        <w:t>, в</w:t>
      </w:r>
      <w:r w:rsidR="00DB73AB" w:rsidRPr="00BA00FE">
        <w:rPr>
          <w:lang w:val="ru-RU"/>
        </w:rPr>
        <w:t xml:space="preserve"> собственной</w:t>
      </w:r>
      <w:r w:rsidR="000B1602" w:rsidRPr="00BA00FE">
        <w:rPr>
          <w:lang w:val="ru-RU"/>
        </w:rPr>
        <w:t xml:space="preserve"> </w:t>
      </w:r>
      <w:r w:rsidR="00DB73AB" w:rsidRPr="00BA00FE">
        <w:rPr>
          <w:lang w:val="ru-RU"/>
        </w:rPr>
        <w:t>научно-</w:t>
      </w:r>
      <w:r w:rsidR="00097506" w:rsidRPr="00BA00FE">
        <w:rPr>
          <w:lang w:val="ru-RU"/>
        </w:rPr>
        <w:t>исследовательской деятельности</w:t>
      </w:r>
      <w:r w:rsidR="00622B61" w:rsidRPr="00BA00FE">
        <w:rPr>
          <w:lang w:val="ru-RU"/>
        </w:rPr>
        <w:t>.</w:t>
      </w:r>
    </w:p>
    <w:p w14:paraId="3FC98E4A" w14:textId="77777777" w:rsidR="008E7B67" w:rsidRPr="00BA00FE" w:rsidRDefault="00097506">
      <w:pPr>
        <w:jc w:val="both"/>
        <w:rPr>
          <w:i/>
          <w:iCs/>
        </w:rPr>
      </w:pPr>
      <w:r w:rsidRPr="00BA00FE">
        <w:rPr>
          <w:i/>
          <w:iCs/>
          <w:lang w:val="ru-RU"/>
        </w:rPr>
        <w:t>Владеть</w:t>
      </w:r>
      <w:r w:rsidR="00A95922" w:rsidRPr="00BA00FE">
        <w:rPr>
          <w:i/>
          <w:iCs/>
        </w:rPr>
        <w:t>:</w:t>
      </w:r>
    </w:p>
    <w:p w14:paraId="32648E97" w14:textId="77777777" w:rsidR="008E7B67" w:rsidRPr="00BA00FE" w:rsidRDefault="00097506">
      <w:pPr>
        <w:pStyle w:val="ab"/>
        <w:numPr>
          <w:ilvl w:val="0"/>
          <w:numId w:val="3"/>
        </w:numPr>
        <w:jc w:val="both"/>
      </w:pPr>
      <w:r w:rsidRPr="00BA00FE">
        <w:rPr>
          <w:lang w:val="ru-RU"/>
        </w:rPr>
        <w:t xml:space="preserve">опытом </w:t>
      </w:r>
      <w:r w:rsidR="004811CE" w:rsidRPr="00BA00FE">
        <w:rPr>
          <w:lang w:val="ru-RU"/>
        </w:rPr>
        <w:t xml:space="preserve">обоснования </w:t>
      </w:r>
      <w:r w:rsidRPr="00BA00FE">
        <w:rPr>
          <w:lang w:val="ru-RU"/>
        </w:rPr>
        <w:t>акт</w:t>
      </w:r>
      <w:r w:rsidR="003B1DE8" w:rsidRPr="00BA00FE">
        <w:rPr>
          <w:lang w:val="ru-RU"/>
        </w:rPr>
        <w:t xml:space="preserve">уальности </w:t>
      </w:r>
      <w:r w:rsidR="0060404B" w:rsidRPr="00BA00FE">
        <w:rPr>
          <w:lang w:val="ru-RU"/>
        </w:rPr>
        <w:t>проведения научных исследований</w:t>
      </w:r>
      <w:r w:rsidR="003B1DE8" w:rsidRPr="00BA00FE">
        <w:rPr>
          <w:lang w:val="ru-RU"/>
        </w:rPr>
        <w:t xml:space="preserve"> по конкретной политологической проблематике</w:t>
      </w:r>
      <w:r w:rsidR="00A95922" w:rsidRPr="00BA00FE">
        <w:t>;</w:t>
      </w:r>
    </w:p>
    <w:p w14:paraId="56BF0B4C" w14:textId="77777777" w:rsidR="008E7B67" w:rsidRPr="00BA00FE" w:rsidRDefault="008245CB" w:rsidP="003B1DE8">
      <w:pPr>
        <w:pStyle w:val="ab"/>
        <w:numPr>
          <w:ilvl w:val="0"/>
          <w:numId w:val="3"/>
        </w:numPr>
        <w:jc w:val="both"/>
        <w:rPr>
          <w:color w:val="000000"/>
        </w:rPr>
      </w:pPr>
      <w:bookmarkStart w:id="0" w:name="_heading=h.sagdfw87uoi2"/>
      <w:bookmarkEnd w:id="0"/>
      <w:r w:rsidRPr="00BA00FE">
        <w:rPr>
          <w:lang w:val="ru-RU"/>
        </w:rPr>
        <w:t xml:space="preserve">опытом </w:t>
      </w:r>
      <w:r w:rsidR="00190028" w:rsidRPr="00BA00FE">
        <w:rPr>
          <w:lang w:val="ru-RU"/>
        </w:rPr>
        <w:t>подготовки</w:t>
      </w:r>
      <w:r w:rsidRPr="00BA00FE">
        <w:rPr>
          <w:lang w:val="ru-RU"/>
        </w:rPr>
        <w:t xml:space="preserve"> профессиональных политологических текстов</w:t>
      </w:r>
      <w:r w:rsidR="00FE4701" w:rsidRPr="00BA00FE">
        <w:rPr>
          <w:lang w:val="ru-RU"/>
        </w:rPr>
        <w:t xml:space="preserve"> и</w:t>
      </w:r>
      <w:r w:rsidR="00EB49A0" w:rsidRPr="00BA00FE">
        <w:rPr>
          <w:lang w:val="ru-RU"/>
        </w:rPr>
        <w:t xml:space="preserve"> </w:t>
      </w:r>
      <w:r w:rsidR="00120AA4" w:rsidRPr="00BA00FE">
        <w:rPr>
          <w:lang w:val="ru-RU"/>
        </w:rPr>
        <w:t>публичных выступлений по результатам исследований в области научной специальности;</w:t>
      </w:r>
    </w:p>
    <w:p w14:paraId="7A2157A5" w14:textId="77777777" w:rsidR="00120AA4" w:rsidRPr="00BA00FE" w:rsidRDefault="00E05090" w:rsidP="003B1DE8">
      <w:pPr>
        <w:pStyle w:val="ab"/>
        <w:numPr>
          <w:ilvl w:val="0"/>
          <w:numId w:val="3"/>
        </w:numPr>
        <w:jc w:val="both"/>
        <w:rPr>
          <w:color w:val="000000"/>
        </w:rPr>
      </w:pPr>
      <w:r w:rsidRPr="00BA00FE">
        <w:rPr>
          <w:color w:val="000000"/>
          <w:lang w:val="ru-RU"/>
        </w:rPr>
        <w:t xml:space="preserve">опытом </w:t>
      </w:r>
      <w:r w:rsidR="00662890" w:rsidRPr="00BA00FE">
        <w:rPr>
          <w:color w:val="000000"/>
          <w:lang w:val="ru-RU"/>
        </w:rPr>
        <w:t>планирования</w:t>
      </w:r>
      <w:r w:rsidRPr="00BA00FE">
        <w:rPr>
          <w:color w:val="000000"/>
          <w:lang w:val="ru-RU"/>
        </w:rPr>
        <w:t xml:space="preserve"> политологического исследования в области научной специальности, определения его цели и задач,</w:t>
      </w:r>
      <w:r w:rsidR="004170D0" w:rsidRPr="00BA00FE">
        <w:rPr>
          <w:color w:val="000000"/>
          <w:lang w:val="ru-RU"/>
        </w:rPr>
        <w:t xml:space="preserve"> предполагаемой структуры,</w:t>
      </w:r>
      <w:r w:rsidRPr="00BA00FE">
        <w:rPr>
          <w:color w:val="000000"/>
          <w:lang w:val="ru-RU"/>
        </w:rPr>
        <w:t xml:space="preserve"> теоретико-методологической </w:t>
      </w:r>
      <w:r w:rsidR="004170D0" w:rsidRPr="00BA00FE">
        <w:rPr>
          <w:color w:val="000000"/>
          <w:lang w:val="ru-RU"/>
        </w:rPr>
        <w:t>основы и практического компонента.</w:t>
      </w:r>
    </w:p>
    <w:p w14:paraId="6C2C4A80" w14:textId="77777777" w:rsidR="003B1DE8" w:rsidRPr="00BA00FE" w:rsidRDefault="003B1DE8" w:rsidP="003B1DE8">
      <w:pPr>
        <w:jc w:val="both"/>
        <w:rPr>
          <w:color w:val="000000"/>
        </w:rPr>
      </w:pPr>
    </w:p>
    <w:p w14:paraId="7A33108D" w14:textId="77777777" w:rsidR="008E7B67" w:rsidRPr="00BA00FE" w:rsidRDefault="00A95922">
      <w:pPr>
        <w:ind w:firstLine="709"/>
        <w:rPr>
          <w:b/>
          <w:bCs/>
          <w:color w:val="000000"/>
        </w:rPr>
      </w:pPr>
      <w:r w:rsidRPr="00BA00FE">
        <w:rPr>
          <w:b/>
          <w:bCs/>
          <w:color w:val="000000"/>
        </w:rPr>
        <w:t>Процедура проведения экзамена</w:t>
      </w:r>
    </w:p>
    <w:p w14:paraId="140EDB66" w14:textId="77777777" w:rsidR="008E7B67" w:rsidRPr="00BA00FE" w:rsidRDefault="00A95922">
      <w:pPr>
        <w:tabs>
          <w:tab w:val="left" w:pos="1560"/>
        </w:tabs>
        <w:ind w:firstLine="709"/>
        <w:jc w:val="both"/>
        <w:rPr>
          <w:color w:val="000000"/>
        </w:rPr>
      </w:pPr>
      <w:r w:rsidRPr="00BA00FE"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Pr="00BA00FE">
        <w:rPr>
          <w:color w:val="000000"/>
          <w:lang w:val="ru-RU"/>
        </w:rPr>
        <w:t>сто</w:t>
      </w:r>
      <w:r w:rsidRPr="00BA00FE"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19039A5E" w14:textId="77777777" w:rsidR="008E7B67" w:rsidRPr="00BA00FE" w:rsidRDefault="008E7B67">
      <w:pPr>
        <w:rPr>
          <w:b/>
          <w:bCs/>
          <w:color w:val="000000"/>
          <w:lang w:val="ru-RU"/>
        </w:rPr>
      </w:pPr>
    </w:p>
    <w:p w14:paraId="3A45D879" w14:textId="77777777" w:rsidR="009B6A4F" w:rsidRPr="00BA00FE" w:rsidRDefault="009B6A4F">
      <w:pPr>
        <w:rPr>
          <w:b/>
          <w:bCs/>
          <w:color w:val="000000"/>
          <w:lang w:val="ru-RU"/>
        </w:rPr>
      </w:pPr>
    </w:p>
    <w:p w14:paraId="248E6902" w14:textId="77777777" w:rsidR="009B6A4F" w:rsidRPr="00BA00FE" w:rsidRDefault="009B6A4F">
      <w:pPr>
        <w:rPr>
          <w:b/>
          <w:bCs/>
          <w:color w:val="000000"/>
          <w:lang w:val="ru-RU"/>
        </w:rPr>
      </w:pPr>
    </w:p>
    <w:p w14:paraId="065F3D68" w14:textId="77777777" w:rsidR="009B6A4F" w:rsidRPr="00BA00FE" w:rsidRDefault="009B6A4F">
      <w:pPr>
        <w:rPr>
          <w:b/>
          <w:bCs/>
          <w:color w:val="000000"/>
          <w:lang w:val="ru-RU"/>
        </w:rPr>
      </w:pPr>
    </w:p>
    <w:p w14:paraId="0EC383CB" w14:textId="77777777" w:rsidR="008E7B67" w:rsidRPr="00BA00FE" w:rsidRDefault="00A95922">
      <w:pPr>
        <w:ind w:firstLine="709"/>
        <w:jc w:val="center"/>
        <w:rPr>
          <w:b/>
          <w:bCs/>
          <w:color w:val="000000"/>
        </w:rPr>
      </w:pPr>
      <w:r w:rsidRPr="00BA00FE">
        <w:rPr>
          <w:b/>
          <w:bCs/>
          <w:color w:val="000000"/>
        </w:rPr>
        <w:lastRenderedPageBreak/>
        <w:t>Критерии оценивания устного ответа</w:t>
      </w:r>
    </w:p>
    <w:p w14:paraId="7DA3C162" w14:textId="77777777" w:rsidR="008E7B67" w:rsidRPr="00BA00FE" w:rsidRDefault="008E7B67">
      <w:pPr>
        <w:ind w:firstLine="709"/>
        <w:rPr>
          <w:b/>
          <w:bCs/>
          <w:color w:val="000000"/>
        </w:rPr>
      </w:pPr>
    </w:p>
    <w:p w14:paraId="0E3EC71D" w14:textId="77777777" w:rsidR="008E7B67" w:rsidRPr="00BA00FE" w:rsidRDefault="00A95922">
      <w:pPr>
        <w:jc w:val="both"/>
      </w:pPr>
      <w:r w:rsidRPr="00BA00FE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1969566A" w14:textId="77777777" w:rsidR="008E7B67" w:rsidRPr="00BA00FE" w:rsidRDefault="008E7B67"/>
    <w:p w14:paraId="7924E0CB" w14:textId="77777777" w:rsidR="008E7B67" w:rsidRPr="00BA00FE" w:rsidRDefault="00A95922">
      <w:pPr>
        <w:jc w:val="both"/>
      </w:pPr>
      <w:r w:rsidRPr="00BA00FE">
        <w:t xml:space="preserve">I. </w:t>
      </w:r>
      <w:proofErr w:type="spellStart"/>
      <w:r w:rsidRPr="00BA00FE">
        <w:t>Знаниевый</w:t>
      </w:r>
      <w:proofErr w:type="spellEnd"/>
      <w:r w:rsidRPr="00BA00FE">
        <w:t xml:space="preserve"> блок вопросов (2 вопроса).</w:t>
      </w:r>
    </w:p>
    <w:p w14:paraId="16D0C61B" w14:textId="77777777" w:rsidR="008E7B67" w:rsidRPr="00BA00FE" w:rsidRDefault="00A95922">
      <w:pPr>
        <w:jc w:val="both"/>
      </w:pPr>
      <w:r w:rsidRPr="00BA00FE">
        <w:t>II. Научно-исследовательский блок вопросов (1 вопрос/задание</w:t>
      </w:r>
      <w:r w:rsidRPr="00BA00FE">
        <w:rPr>
          <w:lang w:val="ru-RU"/>
        </w:rPr>
        <w:t xml:space="preserve"> или защита реферата</w:t>
      </w:r>
      <w:r w:rsidRPr="00BA00FE">
        <w:t>).</w:t>
      </w:r>
    </w:p>
    <w:p w14:paraId="624CC51C" w14:textId="77777777" w:rsidR="008E7B67" w:rsidRPr="00BA00FE" w:rsidRDefault="008E7B67">
      <w:pPr>
        <w:jc w:val="both"/>
      </w:pPr>
    </w:p>
    <w:tbl>
      <w:tblPr>
        <w:tblW w:w="99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2527"/>
        <w:gridCol w:w="1558"/>
        <w:gridCol w:w="994"/>
        <w:gridCol w:w="708"/>
        <w:gridCol w:w="1559"/>
        <w:gridCol w:w="2126"/>
      </w:tblGrid>
      <w:tr w:rsidR="008E7B67" w:rsidRPr="00BA00FE" w14:paraId="01044683" w14:textId="77777777" w:rsidTr="00A615A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B211" w14:textId="77777777" w:rsidR="008E7B67" w:rsidRPr="00BA00FE" w:rsidRDefault="00A95922">
            <w:pPr>
              <w:widowControl w:val="0"/>
            </w:pPr>
            <w:r w:rsidRPr="00BA00FE">
              <w:t>№</w:t>
            </w:r>
          </w:p>
        </w:tc>
        <w:tc>
          <w:tcPr>
            <w:tcW w:w="9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096C" w14:textId="77777777" w:rsidR="008E7B67" w:rsidRPr="00BA00FE" w:rsidRDefault="00A95922">
            <w:pPr>
              <w:widowControl w:val="0"/>
            </w:pPr>
            <w:r w:rsidRPr="00BA00FE">
              <w:t xml:space="preserve">Вопросы </w:t>
            </w:r>
            <w:proofErr w:type="spellStart"/>
            <w:r w:rsidRPr="00BA00FE">
              <w:t>знаниевого</w:t>
            </w:r>
            <w:proofErr w:type="spellEnd"/>
            <w:r w:rsidRPr="00BA00FE">
              <w:t xml:space="preserve"> блока (0-30 баллов)</w:t>
            </w:r>
          </w:p>
        </w:tc>
      </w:tr>
      <w:tr w:rsidR="008E7B67" w:rsidRPr="00BA00FE" w14:paraId="4908FE76" w14:textId="77777777" w:rsidTr="00A615A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ADA3" w14:textId="77777777" w:rsidR="008E7B67" w:rsidRPr="00BA00FE" w:rsidRDefault="00A95922">
            <w:pPr>
              <w:widowControl w:val="0"/>
            </w:pPr>
            <w:r w:rsidRPr="00BA00F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19D5" w14:textId="77777777" w:rsidR="008E7B67" w:rsidRPr="00BA00FE" w:rsidRDefault="00A95922">
            <w:pPr>
              <w:widowControl w:val="0"/>
            </w:pPr>
            <w:r w:rsidRPr="00BA00F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00FF" w14:textId="77777777" w:rsidR="008E7B67" w:rsidRPr="00BA00FE" w:rsidRDefault="00A95922">
            <w:pPr>
              <w:widowControl w:val="0"/>
            </w:pPr>
            <w:r w:rsidRPr="00BA00FE">
              <w:t>0-10 баллов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F534" w14:textId="77777777" w:rsidR="008E7B67" w:rsidRPr="00BA00FE" w:rsidRDefault="00A95922">
            <w:pPr>
              <w:widowControl w:val="0"/>
            </w:pPr>
            <w:r w:rsidRPr="00BA00F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9911" w14:textId="77777777" w:rsidR="008E7B67" w:rsidRPr="00BA00FE" w:rsidRDefault="00A95922">
            <w:pPr>
              <w:widowControl w:val="0"/>
            </w:pPr>
            <w:r w:rsidRPr="00BA00FE">
              <w:t>20-30 баллов</w:t>
            </w:r>
          </w:p>
        </w:tc>
      </w:tr>
      <w:tr w:rsidR="008E7B67" w:rsidRPr="00BA00FE" w14:paraId="420AECB5" w14:textId="77777777" w:rsidTr="00A615A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D42C" w14:textId="77777777" w:rsidR="008E7B67" w:rsidRPr="00BA00FE" w:rsidRDefault="00A95922">
            <w:pPr>
              <w:widowControl w:val="0"/>
            </w:pPr>
            <w:r w:rsidRPr="00BA00F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9DFB" w14:textId="77777777" w:rsidR="008E7B67" w:rsidRPr="00BA00FE" w:rsidRDefault="00A95922">
            <w:pPr>
              <w:widowControl w:val="0"/>
            </w:pPr>
            <w:r w:rsidRPr="00BA00F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C14" w14:textId="77777777" w:rsidR="008E7B67" w:rsidRPr="00BA00FE" w:rsidRDefault="00A95922">
            <w:pPr>
              <w:widowControl w:val="0"/>
            </w:pPr>
            <w:r w:rsidRPr="00BA00FE">
              <w:t>0-10 баллов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6BE2" w14:textId="77777777" w:rsidR="008E7B67" w:rsidRPr="00BA00FE" w:rsidRDefault="00A95922">
            <w:pPr>
              <w:widowControl w:val="0"/>
            </w:pPr>
            <w:r w:rsidRPr="00BA00F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973E" w14:textId="77777777" w:rsidR="008E7B67" w:rsidRPr="00BA00FE" w:rsidRDefault="00A95922">
            <w:pPr>
              <w:widowControl w:val="0"/>
            </w:pPr>
            <w:r w:rsidRPr="00BA00FE">
              <w:t>20-30 баллов</w:t>
            </w:r>
          </w:p>
        </w:tc>
      </w:tr>
      <w:tr w:rsidR="008E7B67" w:rsidRPr="00BA00FE" w14:paraId="3AE5A12F" w14:textId="77777777" w:rsidTr="00A615A1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A4A9" w14:textId="77777777" w:rsidR="008E7B67" w:rsidRPr="00BA00FE" w:rsidRDefault="00A95922">
            <w:pPr>
              <w:widowControl w:val="0"/>
            </w:pPr>
            <w:r w:rsidRPr="00BA00F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B71E" w14:textId="77777777" w:rsidR="008E7B67" w:rsidRPr="00BA00FE" w:rsidRDefault="00A95922" w:rsidP="00BA00FE">
            <w:pPr>
              <w:widowControl w:val="0"/>
            </w:pPr>
            <w:r w:rsidRPr="00BA00FE">
              <w:t>Вопрос научно-исследовательского блока</w:t>
            </w:r>
            <w:r w:rsidRPr="00BA00FE">
              <w:rPr>
                <w:lang w:val="ru-RU"/>
              </w:rPr>
              <w:t xml:space="preserve"> </w:t>
            </w:r>
            <w:r w:rsidRPr="00BA00FE">
              <w:t>(0-40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DDED" w14:textId="77777777" w:rsidR="008E7B67" w:rsidRPr="00BA00FE" w:rsidRDefault="00A95922">
            <w:pPr>
              <w:widowControl w:val="0"/>
            </w:pPr>
            <w:r w:rsidRPr="00BA00FE">
              <w:t>0-10 баллов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B9BE" w14:textId="77777777" w:rsidR="008E7B67" w:rsidRPr="00BA00FE" w:rsidRDefault="00A95922">
            <w:pPr>
              <w:widowControl w:val="0"/>
            </w:pPr>
            <w:r w:rsidRPr="00BA00FE">
              <w:t>10-20 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9666" w14:textId="77777777" w:rsidR="008E7B67" w:rsidRPr="00BA00FE" w:rsidRDefault="00A95922">
            <w:pPr>
              <w:widowControl w:val="0"/>
            </w:pPr>
            <w:r w:rsidRPr="00BA00F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A1DF" w14:textId="77777777" w:rsidR="008E7B67" w:rsidRPr="00BA00FE" w:rsidRDefault="00A95922">
            <w:pPr>
              <w:widowControl w:val="0"/>
            </w:pPr>
            <w:r w:rsidRPr="00BA00FE">
              <w:t>30-40 баллов</w:t>
            </w:r>
          </w:p>
        </w:tc>
      </w:tr>
    </w:tbl>
    <w:p w14:paraId="16655242" w14:textId="77777777" w:rsidR="008E7B67" w:rsidRPr="00BA00FE" w:rsidRDefault="008E7B67">
      <w:pPr>
        <w:rPr>
          <w:lang w:val="ru-RU"/>
        </w:rPr>
      </w:pPr>
    </w:p>
    <w:p w14:paraId="48115AB5" w14:textId="77777777" w:rsidR="008E7B67" w:rsidRPr="00BA00FE" w:rsidRDefault="00A95922">
      <w:pPr>
        <w:jc w:val="both"/>
        <w:rPr>
          <w:lang w:val="ru-RU"/>
        </w:rPr>
      </w:pPr>
      <w:r w:rsidRPr="00BA00FE">
        <w:rPr>
          <w:lang w:val="ru-RU"/>
        </w:rPr>
        <w:t>Баллы внутри оценочного диапазона распределяются при необходимости решением экзаменационной комиссии</w:t>
      </w:r>
    </w:p>
    <w:p w14:paraId="5CD1BC73" w14:textId="77777777" w:rsidR="00D458A6" w:rsidRPr="00BA00FE" w:rsidRDefault="00D458A6">
      <w:pPr>
        <w:jc w:val="both"/>
        <w:rPr>
          <w:lang w:val="ru-RU"/>
        </w:rPr>
      </w:pPr>
    </w:p>
    <w:p w14:paraId="75377ACA" w14:textId="77777777" w:rsidR="008E7B67" w:rsidRPr="00BA00FE" w:rsidRDefault="00A95922">
      <w:pPr>
        <w:rPr>
          <w:b/>
          <w:bCs/>
        </w:rPr>
      </w:pPr>
      <w:r w:rsidRPr="00BA00FE">
        <w:rPr>
          <w:b/>
          <w:bCs/>
        </w:rPr>
        <w:t>1. Теоретический вопрос</w:t>
      </w:r>
    </w:p>
    <w:tbl>
      <w:tblPr>
        <w:tblStyle w:val="af0"/>
        <w:tblW w:w="9918" w:type="dxa"/>
        <w:tblLayout w:type="fixed"/>
        <w:tblLook w:val="04A0" w:firstRow="1" w:lastRow="0" w:firstColumn="1" w:lastColumn="0" w:noHBand="0" w:noVBand="1"/>
      </w:tblPr>
      <w:tblGrid>
        <w:gridCol w:w="3396"/>
        <w:gridCol w:w="3120"/>
        <w:gridCol w:w="3402"/>
      </w:tblGrid>
      <w:tr w:rsidR="008E7B67" w:rsidRPr="00BA00FE" w14:paraId="7D3BF252" w14:textId="77777777">
        <w:tc>
          <w:tcPr>
            <w:tcW w:w="3396" w:type="dxa"/>
          </w:tcPr>
          <w:p w14:paraId="6C6E909D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0-10 баллов</w:t>
            </w:r>
          </w:p>
        </w:tc>
        <w:tc>
          <w:tcPr>
            <w:tcW w:w="3120" w:type="dxa"/>
          </w:tcPr>
          <w:p w14:paraId="68AED357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10-20 баллов</w:t>
            </w:r>
          </w:p>
        </w:tc>
        <w:tc>
          <w:tcPr>
            <w:tcW w:w="3402" w:type="dxa"/>
          </w:tcPr>
          <w:p w14:paraId="15EE97A2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20-30 баллов</w:t>
            </w:r>
          </w:p>
        </w:tc>
      </w:tr>
      <w:tr w:rsidR="008E7B67" w:rsidRPr="00BA00FE" w14:paraId="18F121D7" w14:textId="77777777">
        <w:tc>
          <w:tcPr>
            <w:tcW w:w="3396" w:type="dxa"/>
          </w:tcPr>
          <w:p w14:paraId="7FCC3723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 xml:space="preserve"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проблемы; демонстрирует не структурированное изложение материала с нарушением логики, затрудняется подтвердить сказанное примерами из научной литературы для обоснования собственных суждений; </w:t>
            </w:r>
            <w:r w:rsidRPr="00BA00FE">
              <w:t>допускает значительные неточности в использовании научной терминологии, определении понятий, не демонстрирует знание обязательной литературы</w:t>
            </w:r>
          </w:p>
        </w:tc>
        <w:tc>
          <w:tcPr>
            <w:tcW w:w="3120" w:type="dxa"/>
          </w:tcPr>
          <w:p w14:paraId="586C2396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 xml:space="preserve"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проблемы, демонстрирует последовательное, непротиворечивое, но нечетко структурированное </w:t>
            </w:r>
            <w:r w:rsidR="00CF2B9E">
              <w:rPr>
                <w:lang w:eastAsia="en-US"/>
              </w:rPr>
              <w:t>изложение материала,</w:t>
            </w:r>
            <w:r w:rsidR="00CF2B9E">
              <w:rPr>
                <w:lang w:val="ru-RU" w:eastAsia="en-US"/>
              </w:rPr>
              <w:t xml:space="preserve"> </w:t>
            </w:r>
            <w:r w:rsidR="00CF2B9E">
              <w:rPr>
                <w:lang w:eastAsia="en-US"/>
              </w:rPr>
              <w:t xml:space="preserve">приводит примеры, опираясь на личный педагогический </w:t>
            </w:r>
            <w:r w:rsidRPr="00BA00FE">
              <w:rPr>
                <w:lang w:eastAsia="en-US"/>
              </w:rPr>
              <w:t xml:space="preserve">и исследовательский опыт и частично использует примеры из научной литературы для обоснования собственных суждений; </w:t>
            </w:r>
            <w:r w:rsidRPr="00BA00FE">
              <w:t xml:space="preserve">допускает незначительные неточности в использовании научной терминологии, определении </w:t>
            </w:r>
            <w:r w:rsidRPr="00BA00FE">
              <w:lastRenderedPageBreak/>
              <w:t>понятий</w:t>
            </w:r>
          </w:p>
        </w:tc>
        <w:tc>
          <w:tcPr>
            <w:tcW w:w="3402" w:type="dxa"/>
          </w:tcPr>
          <w:p w14:paraId="479E24A8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способен предложить научно обоснованное решение рассматриваемой проблемы, демонстрирует последовательное, непротиворечивое, четко структурированное изложение материала; демонстрирует умение подтверждать сказанное примерами из научной литературы для обоснования собственных суждений;</w:t>
            </w:r>
            <w:r w:rsidR="00CF2B9E">
              <w:rPr>
                <w:lang w:eastAsia="en-US"/>
              </w:rPr>
              <w:t xml:space="preserve"> приводит примеры, опираясь на </w:t>
            </w:r>
            <w:r w:rsidRPr="00BA00FE">
              <w:rPr>
                <w:lang w:eastAsia="en-US"/>
              </w:rPr>
              <w:t>личный педагогический и исследовательский опыт, владеет понятийным аппаратом, знает научную терминологию</w:t>
            </w:r>
          </w:p>
        </w:tc>
      </w:tr>
    </w:tbl>
    <w:p w14:paraId="75AC02A7" w14:textId="77777777" w:rsidR="008E7B67" w:rsidRPr="00BA00FE" w:rsidRDefault="008E7B67"/>
    <w:p w14:paraId="62EEC0CB" w14:textId="77777777" w:rsidR="008E7B67" w:rsidRPr="00BA00FE" w:rsidRDefault="00A95922">
      <w:pPr>
        <w:rPr>
          <w:b/>
          <w:bCs/>
        </w:rPr>
      </w:pPr>
      <w:r w:rsidRPr="00BA00FE">
        <w:rPr>
          <w:b/>
          <w:bCs/>
        </w:rPr>
        <w:t>2. Практический вопрос</w:t>
      </w:r>
    </w:p>
    <w:tbl>
      <w:tblPr>
        <w:tblStyle w:val="af0"/>
        <w:tblW w:w="9918" w:type="dxa"/>
        <w:tblLayout w:type="fixed"/>
        <w:tblLook w:val="04A0" w:firstRow="1" w:lastRow="0" w:firstColumn="1" w:lastColumn="0" w:noHBand="0" w:noVBand="1"/>
      </w:tblPr>
      <w:tblGrid>
        <w:gridCol w:w="3396"/>
        <w:gridCol w:w="3120"/>
        <w:gridCol w:w="3402"/>
      </w:tblGrid>
      <w:tr w:rsidR="008E7B67" w:rsidRPr="00BA00FE" w14:paraId="68370688" w14:textId="77777777">
        <w:tc>
          <w:tcPr>
            <w:tcW w:w="3396" w:type="dxa"/>
          </w:tcPr>
          <w:p w14:paraId="7C671CF6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0-10 (ответ недостаточный)</w:t>
            </w:r>
          </w:p>
        </w:tc>
        <w:tc>
          <w:tcPr>
            <w:tcW w:w="3120" w:type="dxa"/>
          </w:tcPr>
          <w:p w14:paraId="1ACEF4D1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10-20 (ответ достаточный)</w:t>
            </w:r>
          </w:p>
        </w:tc>
        <w:tc>
          <w:tcPr>
            <w:tcW w:w="3402" w:type="dxa"/>
          </w:tcPr>
          <w:p w14:paraId="1092BBB0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20-30 (ответ полный)</w:t>
            </w:r>
          </w:p>
        </w:tc>
      </w:tr>
      <w:tr w:rsidR="008E7B67" w:rsidRPr="00BA00FE" w14:paraId="36043288" w14:textId="77777777">
        <w:tc>
          <w:tcPr>
            <w:tcW w:w="3396" w:type="dxa"/>
          </w:tcPr>
          <w:p w14:paraId="22028712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проблемы; не способен представить более одного решения практического вопроса, предложенное практическое решение не в полной мере удовлетворяет требованиям нормативных документов, соответствует возрастным особенностям учащихся; отвечающий</w:t>
            </w:r>
            <w:r w:rsidRPr="00BA00FE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20" w:type="dxa"/>
          </w:tcPr>
          <w:p w14:paraId="56047416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>Абитуриент правильно определяет суть практического вопроса, но не вс</w:t>
            </w:r>
            <w:r w:rsidR="00DE70CA" w:rsidRPr="00BA00FE">
              <w:rPr>
                <w:lang w:eastAsia="en-US"/>
              </w:rPr>
              <w:t xml:space="preserve">е решения выявленной проблемы </w:t>
            </w:r>
            <w:r w:rsidRPr="00BA00FE">
              <w:rPr>
                <w:lang w:eastAsia="en-US"/>
              </w:rPr>
              <w:t xml:space="preserve">научно обосновывает; способен предложить более одного решения практического вопроса, но не определяет положительные и отрицательные стороны предложенных решений; предложенные практические решения удовлетворяют требованиям нормативных документов, соответствуют возрастным особенностям учащихся; отвечающий </w:t>
            </w:r>
            <w:r w:rsidRPr="00BA00FE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03E652D4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проблемы;</w:t>
            </w:r>
            <w:r w:rsidRPr="00BA00FE">
              <w:t xml:space="preserve"> </w:t>
            </w:r>
            <w:r w:rsidRPr="00BA00FE">
              <w:rPr>
                <w:lang w:eastAsia="en-US"/>
              </w:rPr>
              <w:t>способен предложить более одного решения практического вопроса, для каждого из которых определяет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учащихся; отвечающий владеет понятийным аппаратом, знает научную терминологию</w:t>
            </w:r>
          </w:p>
        </w:tc>
      </w:tr>
    </w:tbl>
    <w:p w14:paraId="5A1368FE" w14:textId="77777777" w:rsidR="008E7B67" w:rsidRPr="00BA00FE" w:rsidRDefault="008E7B67"/>
    <w:p w14:paraId="35AFAD18" w14:textId="77777777" w:rsidR="008E7B67" w:rsidRPr="00BA00FE" w:rsidRDefault="00A95922">
      <w:pPr>
        <w:rPr>
          <w:b/>
          <w:bCs/>
        </w:rPr>
      </w:pPr>
      <w:r w:rsidRPr="00BA00FE">
        <w:rPr>
          <w:b/>
          <w:bCs/>
        </w:rPr>
        <w:t>3. Вопрос научно-исследовательского блока</w:t>
      </w:r>
    </w:p>
    <w:tbl>
      <w:tblPr>
        <w:tblStyle w:val="af0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9"/>
        <w:gridCol w:w="2410"/>
        <w:gridCol w:w="2692"/>
      </w:tblGrid>
      <w:tr w:rsidR="008E7B67" w:rsidRPr="00BA00FE" w14:paraId="11C3A320" w14:textId="77777777" w:rsidTr="00D458A6">
        <w:tc>
          <w:tcPr>
            <w:tcW w:w="2547" w:type="dxa"/>
          </w:tcPr>
          <w:p w14:paraId="2F903CE0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0-10 баллов</w:t>
            </w:r>
          </w:p>
        </w:tc>
        <w:tc>
          <w:tcPr>
            <w:tcW w:w="2269" w:type="dxa"/>
          </w:tcPr>
          <w:p w14:paraId="4B7C17F8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10-20 баллов</w:t>
            </w:r>
          </w:p>
        </w:tc>
        <w:tc>
          <w:tcPr>
            <w:tcW w:w="2410" w:type="dxa"/>
          </w:tcPr>
          <w:p w14:paraId="72B06094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20-30 баллов</w:t>
            </w:r>
          </w:p>
        </w:tc>
        <w:tc>
          <w:tcPr>
            <w:tcW w:w="2692" w:type="dxa"/>
          </w:tcPr>
          <w:p w14:paraId="737605A6" w14:textId="77777777" w:rsidR="008E7B67" w:rsidRPr="00BA00FE" w:rsidRDefault="00A95922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BA00FE">
              <w:t>30-40 баллов</w:t>
            </w:r>
          </w:p>
        </w:tc>
      </w:tr>
      <w:tr w:rsidR="008E7B67" w:rsidRPr="00BA00FE" w14:paraId="682D6BB0" w14:textId="77777777" w:rsidTr="00D458A6">
        <w:tc>
          <w:tcPr>
            <w:tcW w:w="2547" w:type="dxa"/>
          </w:tcPr>
          <w:p w14:paraId="1955B2CE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t xml:space="preserve">Абитуриент затрудняется сравнивать различные точки зрения, обобщать и систематизировать научную информацию, делать выводы; </w:t>
            </w:r>
            <w:r w:rsidRPr="00BA00FE">
              <w:t xml:space="preserve">затрудняется представить аргументированное обоснование актуальности темы исследования, отсутствует четкая постановка проблемы исследования, целей и задач работы, не аргументируются </w:t>
            </w:r>
            <w:r w:rsidRPr="00BA00FE">
              <w:lastRenderedPageBreak/>
              <w:t xml:space="preserve">пути решения проблемы, </w:t>
            </w:r>
            <w:r w:rsidRPr="00BA00FE">
              <w:rPr>
                <w:lang w:eastAsia="en-US"/>
              </w:rPr>
              <w:t>отвечающий</w:t>
            </w:r>
            <w:r w:rsidRPr="00BA00FE">
              <w:t xml:space="preserve"> допускает серьезные ошибки в использовании терминологии</w:t>
            </w:r>
          </w:p>
        </w:tc>
        <w:tc>
          <w:tcPr>
            <w:tcW w:w="2269" w:type="dxa"/>
          </w:tcPr>
          <w:p w14:paraId="07B95AD0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lastRenderedPageBreak/>
              <w:t xml:space="preserve"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выводы; способен </w:t>
            </w:r>
            <w:r w:rsidRPr="00BA00FE">
              <w:t xml:space="preserve">обосновать актуальность темы исследования, в которой просматривается </w:t>
            </w:r>
            <w:r w:rsidRPr="00BA00FE">
              <w:lastRenderedPageBreak/>
              <w:t>постановка проблемы исследования, целей и задач работы, но не аргументируются пути решения проблемы; проявляет осознанный интерес к теме научного исследования, умеет поддерживать научную дискуссию; 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6CDD8619" w14:textId="77777777" w:rsidR="008E7B67" w:rsidRPr="00BA00FE" w:rsidRDefault="00A95922" w:rsidP="009B6A4F">
            <w:pPr>
              <w:pStyle w:val="11"/>
              <w:tabs>
                <w:tab w:val="left" w:pos="1560"/>
              </w:tabs>
              <w:ind w:right="-1"/>
            </w:pPr>
            <w:r w:rsidRPr="00BA00FE">
              <w:rPr>
                <w:lang w:eastAsia="en-US"/>
              </w:rPr>
              <w:lastRenderedPageBreak/>
              <w:t xml:space="preserve">Абитуриент демонстрирует умение сравнивать различные точки зрения, обобщать и систематизировать научную информацию, но не умеет делать выводы; </w:t>
            </w:r>
            <w:r w:rsidRPr="00BA00FE">
              <w:t xml:space="preserve">представляет аргументированное обоснование актуальности темы исследования, в котором просматривается четкая постановка проблемы </w:t>
            </w:r>
            <w:r w:rsidRPr="00BA00FE">
              <w:lastRenderedPageBreak/>
              <w:t>исследования, целей и задач работы, но не в полной мере обосновываются пути решения проблемы; умеет вести научную дискуссию и отстаивать собственную точку зрения; 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2" w:type="dxa"/>
          </w:tcPr>
          <w:p w14:paraId="096E5131" w14:textId="77777777" w:rsidR="008E7B67" w:rsidRPr="00BA00FE" w:rsidRDefault="00A95922" w:rsidP="009B6A4F">
            <w:pPr>
              <w:ind w:firstLine="709"/>
              <w:rPr>
                <w:color w:val="0F1115"/>
              </w:rPr>
            </w:pPr>
            <w:r w:rsidRPr="00BA00FE">
              <w:rPr>
                <w:lang w:eastAsia="en-US"/>
              </w:rPr>
              <w:lastRenderedPageBreak/>
              <w:t xml:space="preserve">Абитуриент демонстрирует умение сравнивать различные точки зрения, обобщать и систематизировать научную информацию, делать выводы; </w:t>
            </w:r>
            <w:r w:rsidRPr="00BA00FE">
              <w:t xml:space="preserve">представляет аргументированное обоснование актуальности темы исследования, в которых просматривается четкая постановка проблемы исследования, целей и задач работы, аргументированно обосновываются пути </w:t>
            </w:r>
            <w:r w:rsidRPr="00BA00FE">
              <w:lastRenderedPageBreak/>
              <w:t>решения проблемы;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Pr="00BA00FE">
              <w:rPr>
                <w:lang w:val="ru-RU"/>
              </w:rPr>
              <w:t>, ч</w:t>
            </w:r>
            <w:proofErr w:type="spellStart"/>
            <w:r w:rsidRPr="00BA00FE">
              <w:rPr>
                <w:color w:val="0F1115"/>
              </w:rPr>
              <w:t>етко</w:t>
            </w:r>
            <w:proofErr w:type="spellEnd"/>
            <w:r w:rsidRPr="00BA00F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Pr="00BA00FE">
              <w:rPr>
                <w:color w:val="0F1115"/>
                <w:lang w:val="ru-RU"/>
              </w:rPr>
              <w:t xml:space="preserve"> своего исследования</w:t>
            </w:r>
            <w:r w:rsidRPr="00BA00FE">
              <w:t xml:space="preserve">; </w:t>
            </w:r>
            <w:r w:rsidRPr="00BA00FE">
              <w:rPr>
                <w:lang w:eastAsia="en-US"/>
              </w:rPr>
              <w:t>владеет понятийным аппаратом, знает научную терминологию, имеет публикации по теме исследования</w:t>
            </w:r>
          </w:p>
        </w:tc>
      </w:tr>
    </w:tbl>
    <w:p w14:paraId="31892331" w14:textId="77777777" w:rsidR="008E7B67" w:rsidRPr="00CF2B9E" w:rsidRDefault="008E7B67" w:rsidP="00CF2B9E">
      <w:pPr>
        <w:tabs>
          <w:tab w:val="left" w:pos="1560"/>
        </w:tabs>
        <w:jc w:val="both"/>
        <w:rPr>
          <w:lang w:val="ru-RU"/>
        </w:rPr>
      </w:pPr>
    </w:p>
    <w:p w14:paraId="7517E9FC" w14:textId="77777777" w:rsidR="008E7B67" w:rsidRPr="00BA00FE" w:rsidRDefault="00A95922" w:rsidP="00CF2B9E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0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31786AEC" w14:textId="77777777" w:rsidR="008E7B67" w:rsidRPr="00BA00FE" w:rsidRDefault="00A95922">
      <w:pPr>
        <w:jc w:val="center"/>
      </w:pPr>
      <w:r w:rsidRPr="00BA00FE">
        <w:rPr>
          <w:color w:val="000000"/>
        </w:rPr>
        <w:t>(</w:t>
      </w:r>
      <w:r w:rsidRPr="00BA00FE">
        <w:rPr>
          <w:color w:val="212529"/>
          <w:shd w:val="clear" w:color="auto" w:fill="FFFFFF"/>
        </w:rPr>
        <w:t>5.5.2 Политические институты, процессы и технологии</w:t>
      </w:r>
      <w:r w:rsidRPr="00BA00FE">
        <w:rPr>
          <w:color w:val="000000"/>
          <w:sz w:val="22"/>
          <w:szCs w:val="22"/>
        </w:rPr>
        <w:t>)</w:t>
      </w:r>
    </w:p>
    <w:p w14:paraId="73AABBAB" w14:textId="77777777" w:rsidR="008E7B67" w:rsidRPr="00BA00FE" w:rsidRDefault="008E7B67">
      <w:pPr>
        <w:jc w:val="center"/>
        <w:rPr>
          <w:color w:val="000000"/>
        </w:rPr>
      </w:pPr>
    </w:p>
    <w:p w14:paraId="77EE8A73" w14:textId="77777777" w:rsidR="008E7B67" w:rsidRDefault="00A95922">
      <w:pPr>
        <w:jc w:val="both"/>
        <w:rPr>
          <w:color w:val="000000"/>
          <w:lang w:val="ru-RU"/>
        </w:rPr>
      </w:pPr>
      <w:r w:rsidRPr="00BA00FE">
        <w:rPr>
          <w:color w:val="000000"/>
        </w:rPr>
        <w:t xml:space="preserve">I. </w:t>
      </w:r>
      <w:proofErr w:type="spellStart"/>
      <w:r w:rsidRPr="00BA00FE">
        <w:rPr>
          <w:color w:val="000000"/>
        </w:rPr>
        <w:t>Знаниевый</w:t>
      </w:r>
      <w:proofErr w:type="spellEnd"/>
      <w:r w:rsidRPr="00BA00FE">
        <w:rPr>
          <w:color w:val="000000"/>
        </w:rPr>
        <w:t xml:space="preserve"> блок вопросов (2 вида вопросов: вопросы по теории и практические вопросы</w:t>
      </w:r>
      <w:r w:rsidR="00285253">
        <w:rPr>
          <w:color w:val="000000"/>
          <w:lang w:val="ru-RU"/>
        </w:rPr>
        <w:t>)</w:t>
      </w:r>
      <w:r w:rsidRPr="00BA00FE">
        <w:rPr>
          <w:color w:val="000000"/>
        </w:rPr>
        <w:t>.</w:t>
      </w:r>
    </w:p>
    <w:p w14:paraId="15425D62" w14:textId="77777777" w:rsidR="00285253" w:rsidRPr="00285253" w:rsidRDefault="00285253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Вопросы по теории:</w:t>
      </w:r>
    </w:p>
    <w:p w14:paraId="2E0538F7" w14:textId="77777777" w:rsidR="001916B8" w:rsidRPr="00BA00FE" w:rsidRDefault="005C1178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1. Понимание политики в современной России</w:t>
      </w:r>
      <w:r w:rsidR="001916B8" w:rsidRPr="00BA00FE">
        <w:rPr>
          <w:color w:val="000000"/>
          <w:lang w:val="ru-RU"/>
        </w:rPr>
        <w:t xml:space="preserve">: проблемное поле и актуальные направления </w:t>
      </w:r>
      <w:r w:rsidR="00B43598" w:rsidRPr="00BA00FE">
        <w:rPr>
          <w:color w:val="000000"/>
          <w:lang w:val="ru-RU"/>
        </w:rPr>
        <w:t xml:space="preserve">отечественных </w:t>
      </w:r>
      <w:r w:rsidRPr="00BA00FE">
        <w:rPr>
          <w:color w:val="000000"/>
          <w:lang w:val="ru-RU"/>
        </w:rPr>
        <w:t xml:space="preserve">политологических </w:t>
      </w:r>
      <w:r w:rsidR="001916B8" w:rsidRPr="00BA00FE">
        <w:rPr>
          <w:color w:val="000000"/>
          <w:lang w:val="ru-RU"/>
        </w:rPr>
        <w:t>исследований.</w:t>
      </w:r>
    </w:p>
    <w:p w14:paraId="196736B2" w14:textId="77777777" w:rsidR="008647B9" w:rsidRPr="00BA00FE" w:rsidRDefault="001916B8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2</w:t>
      </w:r>
      <w:r w:rsidR="00F17AA6" w:rsidRPr="00BA00FE">
        <w:rPr>
          <w:color w:val="000000"/>
          <w:lang w:val="ru-RU"/>
        </w:rPr>
        <w:t xml:space="preserve">. </w:t>
      </w:r>
      <w:r w:rsidR="00B60825" w:rsidRPr="00BA00FE">
        <w:rPr>
          <w:color w:val="000000"/>
          <w:lang w:val="ru-RU"/>
        </w:rPr>
        <w:t>Роль с</w:t>
      </w:r>
      <w:r w:rsidR="009C19D9" w:rsidRPr="00BA00FE">
        <w:rPr>
          <w:color w:val="000000"/>
          <w:lang w:val="ru-RU"/>
        </w:rPr>
        <w:t>тратегическо</w:t>
      </w:r>
      <w:r w:rsidR="00B60825" w:rsidRPr="00BA00FE">
        <w:rPr>
          <w:color w:val="000000"/>
          <w:lang w:val="ru-RU"/>
        </w:rPr>
        <w:t>го</w:t>
      </w:r>
      <w:r w:rsidR="009C19D9" w:rsidRPr="00BA00FE">
        <w:rPr>
          <w:color w:val="000000"/>
          <w:lang w:val="ru-RU"/>
        </w:rPr>
        <w:t xml:space="preserve"> планировани</w:t>
      </w:r>
      <w:r w:rsidR="00B60825" w:rsidRPr="00BA00FE">
        <w:rPr>
          <w:color w:val="000000"/>
          <w:lang w:val="ru-RU"/>
        </w:rPr>
        <w:t>я</w:t>
      </w:r>
      <w:r w:rsidR="009C19D9" w:rsidRPr="00BA00FE">
        <w:rPr>
          <w:color w:val="000000"/>
          <w:lang w:val="ru-RU"/>
        </w:rPr>
        <w:t xml:space="preserve"> в современной российской политике</w:t>
      </w:r>
      <w:r w:rsidR="00F17AA6" w:rsidRPr="00BA00FE">
        <w:rPr>
          <w:color w:val="000000"/>
          <w:lang w:val="ru-RU"/>
        </w:rPr>
        <w:t>.</w:t>
      </w:r>
    </w:p>
    <w:p w14:paraId="27AA11C6" w14:textId="77777777" w:rsidR="009C19D9" w:rsidRDefault="009C19D9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3. </w:t>
      </w:r>
      <w:r w:rsidR="00293111" w:rsidRPr="00BA00FE">
        <w:rPr>
          <w:color w:val="000000"/>
          <w:lang w:val="ru-RU"/>
        </w:rPr>
        <w:t>Отраслевые политики в современной России.</w:t>
      </w:r>
    </w:p>
    <w:p w14:paraId="42789ADE" w14:textId="77777777" w:rsidR="00285253" w:rsidRPr="00BA00FE" w:rsidRDefault="00285253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Вопросы</w:t>
      </w:r>
      <w:r w:rsidR="00487AB9">
        <w:rPr>
          <w:color w:val="000000"/>
          <w:lang w:val="ru-RU"/>
        </w:rPr>
        <w:t xml:space="preserve"> по практике:</w:t>
      </w:r>
    </w:p>
    <w:p w14:paraId="27DA0A7F" w14:textId="77777777" w:rsidR="009C19D9" w:rsidRPr="00BA00FE" w:rsidRDefault="009C19D9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4. </w:t>
      </w:r>
      <w:r w:rsidR="00293111" w:rsidRPr="00BA00FE">
        <w:rPr>
          <w:color w:val="000000"/>
          <w:lang w:val="ru-RU"/>
        </w:rPr>
        <w:t>Ценностное измерение общественных и политических процессов в современной России.</w:t>
      </w:r>
    </w:p>
    <w:p w14:paraId="72D1676D" w14:textId="77777777" w:rsidR="00293111" w:rsidRPr="00BA00FE" w:rsidRDefault="00293111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5. Национальн</w:t>
      </w:r>
      <w:r w:rsidR="00B43598" w:rsidRPr="00BA00FE">
        <w:rPr>
          <w:color w:val="000000"/>
          <w:lang w:val="ru-RU"/>
        </w:rPr>
        <w:t>ый</w:t>
      </w:r>
      <w:r w:rsidRPr="00BA00FE">
        <w:rPr>
          <w:color w:val="000000"/>
          <w:lang w:val="ru-RU"/>
        </w:rPr>
        <w:t xml:space="preserve"> и религиозн</w:t>
      </w:r>
      <w:r w:rsidR="00B43598" w:rsidRPr="00BA00FE">
        <w:rPr>
          <w:color w:val="000000"/>
          <w:lang w:val="ru-RU"/>
        </w:rPr>
        <w:t>ый</w:t>
      </w:r>
      <w:r w:rsidRPr="00BA00FE">
        <w:rPr>
          <w:color w:val="000000"/>
          <w:lang w:val="ru-RU"/>
        </w:rPr>
        <w:t xml:space="preserve"> </w:t>
      </w:r>
      <w:r w:rsidR="00B43598" w:rsidRPr="00BA00FE">
        <w:rPr>
          <w:color w:val="000000"/>
          <w:lang w:val="ru-RU"/>
        </w:rPr>
        <w:t>аспекты</w:t>
      </w:r>
      <w:r w:rsidRPr="00BA00FE">
        <w:rPr>
          <w:color w:val="000000"/>
          <w:lang w:val="ru-RU"/>
        </w:rPr>
        <w:t xml:space="preserve"> современной российской политики.</w:t>
      </w:r>
    </w:p>
    <w:p w14:paraId="6679B0C3" w14:textId="77777777" w:rsidR="00F41BDB" w:rsidRPr="00BA00FE" w:rsidRDefault="00293111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6</w:t>
      </w:r>
      <w:r w:rsidR="00F17AA6" w:rsidRPr="00BA00FE">
        <w:rPr>
          <w:color w:val="000000"/>
          <w:lang w:val="ru-RU"/>
        </w:rPr>
        <w:t xml:space="preserve">. </w:t>
      </w:r>
      <w:r w:rsidR="00D2579D" w:rsidRPr="00BA00FE">
        <w:rPr>
          <w:color w:val="000000"/>
          <w:lang w:val="ru-RU"/>
        </w:rPr>
        <w:t>Цивилизационный подход в современн</w:t>
      </w:r>
      <w:r w:rsidR="00F41BDB" w:rsidRPr="00BA00FE">
        <w:rPr>
          <w:color w:val="000000"/>
          <w:lang w:val="ru-RU"/>
        </w:rPr>
        <w:t xml:space="preserve">ой российской </w:t>
      </w:r>
      <w:r w:rsidR="00241BE1" w:rsidRPr="00BA00FE">
        <w:rPr>
          <w:color w:val="000000"/>
          <w:lang w:val="ru-RU"/>
        </w:rPr>
        <w:t>политике и политологии</w:t>
      </w:r>
      <w:r w:rsidR="00D2579D" w:rsidRPr="00BA00FE">
        <w:rPr>
          <w:color w:val="000000"/>
          <w:lang w:val="ru-RU"/>
        </w:rPr>
        <w:t>.</w:t>
      </w:r>
    </w:p>
    <w:p w14:paraId="657F25E5" w14:textId="77777777" w:rsidR="00293111" w:rsidRPr="00BA00FE" w:rsidRDefault="00293111">
      <w:pPr>
        <w:jc w:val="both"/>
        <w:rPr>
          <w:color w:val="000000"/>
          <w:lang w:val="ru-RU"/>
        </w:rPr>
      </w:pPr>
    </w:p>
    <w:p w14:paraId="59DDA219" w14:textId="77777777" w:rsidR="008E7B67" w:rsidRPr="00BA00FE" w:rsidRDefault="00A95922">
      <w:pPr>
        <w:jc w:val="both"/>
        <w:rPr>
          <w:color w:val="000000"/>
          <w:lang w:val="ru-RU"/>
        </w:rPr>
      </w:pPr>
      <w:r w:rsidRPr="00BA00FE">
        <w:rPr>
          <w:color w:val="000000"/>
        </w:rPr>
        <w:t>II. Научно-исследовательский блок вопросов (1 вид вопроса/задания).</w:t>
      </w:r>
    </w:p>
    <w:p w14:paraId="26A0861B" w14:textId="77777777" w:rsidR="00F41BDB" w:rsidRPr="00BA00FE" w:rsidRDefault="00F41BDB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1. Общие принципы проведения политологическ</w:t>
      </w:r>
      <w:r w:rsidR="002F6109" w:rsidRPr="00BA00FE">
        <w:rPr>
          <w:color w:val="000000"/>
          <w:lang w:val="ru-RU"/>
        </w:rPr>
        <w:t>ого</w:t>
      </w:r>
      <w:r w:rsidRPr="00BA00FE">
        <w:rPr>
          <w:color w:val="000000"/>
          <w:lang w:val="ru-RU"/>
        </w:rPr>
        <w:t xml:space="preserve"> исследовани</w:t>
      </w:r>
      <w:r w:rsidR="002F6109" w:rsidRPr="00BA00FE">
        <w:rPr>
          <w:color w:val="000000"/>
          <w:lang w:val="ru-RU"/>
        </w:rPr>
        <w:t>я</w:t>
      </w:r>
      <w:r w:rsidRPr="00BA00FE">
        <w:rPr>
          <w:color w:val="000000"/>
          <w:lang w:val="ru-RU"/>
        </w:rPr>
        <w:t>.</w:t>
      </w:r>
    </w:p>
    <w:p w14:paraId="7745784C" w14:textId="77777777" w:rsidR="00F41BDB" w:rsidRPr="00BA00FE" w:rsidRDefault="00F41BDB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2. </w:t>
      </w:r>
      <w:r w:rsidR="00FE0C94" w:rsidRPr="00BA00FE">
        <w:rPr>
          <w:color w:val="000000"/>
          <w:lang w:val="ru-RU"/>
        </w:rPr>
        <w:t>Определение цели, задач и структуры политологического исследования.</w:t>
      </w:r>
    </w:p>
    <w:p w14:paraId="3F24E82E" w14:textId="77777777" w:rsidR="00FE0C94" w:rsidRPr="00BA00FE" w:rsidRDefault="00FE0C94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3. </w:t>
      </w:r>
      <w:r w:rsidR="00C24D39" w:rsidRPr="00BA00FE">
        <w:rPr>
          <w:color w:val="000000"/>
          <w:lang w:val="ru-RU"/>
        </w:rPr>
        <w:t>Общенаучные методы в политологическ</w:t>
      </w:r>
      <w:r w:rsidR="002F6109" w:rsidRPr="00BA00FE">
        <w:rPr>
          <w:color w:val="000000"/>
          <w:lang w:val="ru-RU"/>
        </w:rPr>
        <w:t>ом</w:t>
      </w:r>
      <w:r w:rsidR="00C24D39" w:rsidRPr="00BA00FE">
        <w:rPr>
          <w:color w:val="000000"/>
          <w:lang w:val="ru-RU"/>
        </w:rPr>
        <w:t xml:space="preserve"> исследовани</w:t>
      </w:r>
      <w:r w:rsidR="002F6109" w:rsidRPr="00BA00FE">
        <w:rPr>
          <w:color w:val="000000"/>
          <w:lang w:val="ru-RU"/>
        </w:rPr>
        <w:t>и</w:t>
      </w:r>
      <w:r w:rsidR="00C24D39" w:rsidRPr="00BA00FE">
        <w:rPr>
          <w:color w:val="000000"/>
          <w:lang w:val="ru-RU"/>
        </w:rPr>
        <w:t>.</w:t>
      </w:r>
    </w:p>
    <w:p w14:paraId="05EC0E32" w14:textId="77777777" w:rsidR="000349D0" w:rsidRDefault="000349D0">
      <w:pPr>
        <w:jc w:val="both"/>
        <w:rPr>
          <w:color w:val="000000"/>
          <w:lang w:val="ru-RU"/>
        </w:rPr>
      </w:pPr>
    </w:p>
    <w:p w14:paraId="4BE953B4" w14:textId="77777777" w:rsidR="00487AB9" w:rsidRDefault="00487AB9">
      <w:pPr>
        <w:jc w:val="both"/>
        <w:rPr>
          <w:color w:val="000000"/>
          <w:lang w:val="ru-RU"/>
        </w:rPr>
      </w:pPr>
    </w:p>
    <w:p w14:paraId="513CFB6E" w14:textId="77777777" w:rsidR="00487AB9" w:rsidRDefault="00487AB9">
      <w:pPr>
        <w:jc w:val="both"/>
        <w:rPr>
          <w:color w:val="000000"/>
          <w:lang w:val="ru-RU"/>
        </w:rPr>
      </w:pPr>
    </w:p>
    <w:p w14:paraId="2B86790A" w14:textId="77777777" w:rsidR="00CF2B9E" w:rsidRPr="00BA00FE" w:rsidRDefault="00CF2B9E">
      <w:pPr>
        <w:jc w:val="both"/>
        <w:rPr>
          <w:color w:val="000000"/>
          <w:lang w:val="ru-RU"/>
        </w:rPr>
      </w:pPr>
    </w:p>
    <w:p w14:paraId="60DE3272" w14:textId="77777777" w:rsidR="008E7B67" w:rsidRPr="00BA00FE" w:rsidRDefault="00A95922">
      <w:pPr>
        <w:widowControl w:val="0"/>
        <w:ind w:firstLine="709"/>
        <w:jc w:val="both"/>
        <w:rPr>
          <w:b/>
          <w:bCs/>
          <w:color w:val="000000"/>
        </w:rPr>
      </w:pPr>
      <w:r w:rsidRPr="00BA00FE">
        <w:rPr>
          <w:b/>
          <w:bCs/>
          <w:color w:val="000000"/>
        </w:rPr>
        <w:lastRenderedPageBreak/>
        <w:t>Рекомендуемая литература</w:t>
      </w:r>
    </w:p>
    <w:p w14:paraId="474239FF" w14:textId="77777777" w:rsidR="008E7B67" w:rsidRPr="00CF2B9E" w:rsidRDefault="008E7B67" w:rsidP="00CF2B9E">
      <w:pPr>
        <w:widowControl w:val="0"/>
        <w:jc w:val="both"/>
        <w:rPr>
          <w:bCs/>
          <w:color w:val="000000"/>
          <w:lang w:val="ru-RU"/>
        </w:rPr>
      </w:pPr>
    </w:p>
    <w:p w14:paraId="52B7CBC5" w14:textId="77777777" w:rsidR="008E7B67" w:rsidRPr="00BA00FE" w:rsidRDefault="00A95922">
      <w:pPr>
        <w:widowControl w:val="0"/>
        <w:jc w:val="both"/>
        <w:rPr>
          <w:i/>
          <w:iCs/>
          <w:color w:val="000000"/>
        </w:rPr>
      </w:pPr>
      <w:r w:rsidRPr="00BA00FE">
        <w:rPr>
          <w:i/>
          <w:iCs/>
          <w:color w:val="000000"/>
        </w:rPr>
        <w:t>Основная литература</w:t>
      </w:r>
    </w:p>
    <w:p w14:paraId="70112020" w14:textId="77777777" w:rsidR="00680EBA" w:rsidRPr="00BA00FE" w:rsidRDefault="00680EBA" w:rsidP="00680EBA">
      <w:pPr>
        <w:pStyle w:val="ab"/>
        <w:widowControl w:val="0"/>
        <w:numPr>
          <w:ilvl w:val="0"/>
          <w:numId w:val="4"/>
        </w:numPr>
        <w:jc w:val="both"/>
        <w:rPr>
          <w:color w:val="000000"/>
          <w:lang w:val="ru-RU"/>
        </w:rPr>
      </w:pPr>
      <w:bookmarkStart w:id="1" w:name="_heading=h.l1rx5mbzde7"/>
      <w:bookmarkEnd w:id="1"/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FA16A8" w:rsidRPr="00BA00FE">
        <w:rPr>
          <w:color w:val="000000"/>
          <w:lang w:val="ru-RU"/>
        </w:rPr>
        <w:t xml:space="preserve">26.10.2020 № </w:t>
      </w:r>
      <w:r w:rsidRPr="00BA00FE">
        <w:rPr>
          <w:color w:val="000000"/>
          <w:lang w:val="ru-RU"/>
        </w:rPr>
        <w:t>645 «О Стратегии развития Арктической зоны Российской Федерации и обеспечения национальной безопасности на период до 2035 года».</w:t>
      </w:r>
    </w:p>
    <w:p w14:paraId="5C0A6A7A" w14:textId="77777777" w:rsidR="00992256" w:rsidRPr="00BA00FE" w:rsidRDefault="003617E6" w:rsidP="003617E6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FA16A8" w:rsidRPr="00BA00FE">
        <w:rPr>
          <w:color w:val="000000"/>
          <w:lang w:val="ru-RU"/>
        </w:rPr>
        <w:t xml:space="preserve">02.07.2021 № </w:t>
      </w:r>
      <w:r w:rsidRPr="00BA00FE">
        <w:rPr>
          <w:color w:val="000000"/>
          <w:lang w:val="ru-RU"/>
        </w:rPr>
        <w:t>400 «О Стратегии национальной безопасности Российской Федерации».</w:t>
      </w:r>
    </w:p>
    <w:p w14:paraId="16A3B818" w14:textId="77777777" w:rsidR="00E03ABE" w:rsidRPr="00BA00FE" w:rsidRDefault="00E03ABE" w:rsidP="00E03ABE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FA16A8" w:rsidRPr="00BA00FE">
        <w:rPr>
          <w:color w:val="000000"/>
          <w:lang w:val="ru-RU"/>
        </w:rPr>
        <w:t xml:space="preserve">09.11.2022 № </w:t>
      </w:r>
      <w:r w:rsidRPr="00BA00FE">
        <w:rPr>
          <w:color w:val="000000"/>
          <w:lang w:val="ru-RU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1DA282B" w14:textId="77777777" w:rsidR="00205445" w:rsidRPr="00BA00FE" w:rsidRDefault="00205445" w:rsidP="00205445">
      <w:pPr>
        <w:pStyle w:val="ab"/>
        <w:widowControl w:val="0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Указ Президента Российской Федерации от 07.05.2024</w:t>
      </w:r>
      <w:r w:rsidR="00FA16A8" w:rsidRPr="00BA00FE">
        <w:rPr>
          <w:color w:val="000000"/>
          <w:lang w:val="ru-RU"/>
        </w:rPr>
        <w:t xml:space="preserve"> № </w:t>
      </w:r>
      <w:r w:rsidRPr="00BA00FE">
        <w:rPr>
          <w:color w:val="000000"/>
          <w:lang w:val="ru-RU"/>
        </w:rPr>
        <w:t>309 «О национальных целях развития Российской Федерации на период до 2030 года и на перспективу до 2036 года».</w:t>
      </w:r>
    </w:p>
    <w:p w14:paraId="4943BCFB" w14:textId="77777777" w:rsidR="00BB2279" w:rsidRPr="00BA00FE" w:rsidRDefault="00BB2279" w:rsidP="00CA69D1">
      <w:pPr>
        <w:pStyle w:val="ab"/>
        <w:widowControl w:val="0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FA16A8" w:rsidRPr="00BA00FE">
        <w:rPr>
          <w:color w:val="000000"/>
          <w:lang w:val="ru-RU"/>
        </w:rPr>
        <w:t xml:space="preserve">08.05.2024 № </w:t>
      </w:r>
      <w:r w:rsidRPr="00BA00FE">
        <w:rPr>
          <w:color w:val="000000"/>
          <w:lang w:val="ru-RU"/>
        </w:rPr>
        <w:t>314 «</w:t>
      </w:r>
      <w:r w:rsidR="00CA69D1" w:rsidRPr="00BA00FE">
        <w:rPr>
          <w:color w:val="000000"/>
          <w:lang w:val="ru-RU"/>
        </w:rPr>
        <w:t>Об утверждении Основ государственной политики Российской Федерации в области исторического просвещения</w:t>
      </w:r>
      <w:r w:rsidRPr="00BA00FE">
        <w:rPr>
          <w:color w:val="000000"/>
          <w:lang w:val="ru-RU"/>
        </w:rPr>
        <w:t>».</w:t>
      </w:r>
    </w:p>
    <w:p w14:paraId="46B5CE56" w14:textId="77777777" w:rsidR="00092158" w:rsidRPr="00BA00FE" w:rsidRDefault="00092158" w:rsidP="00DF21AE">
      <w:pPr>
        <w:pStyle w:val="ab"/>
        <w:widowControl w:val="0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Указ Президента Рос</w:t>
      </w:r>
      <w:r w:rsidR="00FA16A8" w:rsidRPr="00BA00FE">
        <w:rPr>
          <w:color w:val="000000"/>
          <w:lang w:val="ru-RU"/>
        </w:rPr>
        <w:t xml:space="preserve">сийской Федерации от 11.07.2025 № </w:t>
      </w:r>
      <w:r w:rsidRPr="00BA00FE">
        <w:rPr>
          <w:color w:val="000000"/>
          <w:lang w:val="ru-RU"/>
        </w:rPr>
        <w:t>474 «</w:t>
      </w:r>
      <w:r w:rsidR="00DF21AE" w:rsidRPr="00BA00FE">
        <w:rPr>
          <w:color w:val="000000"/>
          <w:lang w:val="ru-RU"/>
        </w:rPr>
        <w:t>Об утверждении Основ государственной языковой политики Российской Федерации</w:t>
      </w:r>
      <w:r w:rsidRPr="00BA00FE">
        <w:rPr>
          <w:color w:val="000000"/>
          <w:lang w:val="ru-RU"/>
        </w:rPr>
        <w:t>».</w:t>
      </w:r>
    </w:p>
    <w:p w14:paraId="47B99B53" w14:textId="77777777" w:rsidR="00814DA9" w:rsidRPr="00BA00FE" w:rsidRDefault="00B55AE4" w:rsidP="00B55AE4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Указ Президента Российской Федерации о</w:t>
      </w:r>
      <w:r w:rsidR="00FA16A8" w:rsidRPr="00BA00FE">
        <w:rPr>
          <w:color w:val="000000"/>
          <w:lang w:val="ru-RU"/>
        </w:rPr>
        <w:t xml:space="preserve">т 25.11.2025 № </w:t>
      </w:r>
      <w:r w:rsidRPr="00BA00FE">
        <w:rPr>
          <w:color w:val="000000"/>
          <w:lang w:val="ru-RU"/>
        </w:rPr>
        <w:t>858 «О Стратегии государственной национальной политики Российской Федерации на период до 2036 года».</w:t>
      </w:r>
    </w:p>
    <w:p w14:paraId="36889013" w14:textId="77777777" w:rsidR="00776C7F" w:rsidRPr="00BA00FE" w:rsidRDefault="00776C7F" w:rsidP="00776C7F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Распоряжение Правительства Российской Федерации от 17.</w:t>
      </w:r>
      <w:r w:rsidR="00FA16A8" w:rsidRPr="00BA00FE">
        <w:rPr>
          <w:color w:val="000000"/>
          <w:lang w:val="ru-RU"/>
        </w:rPr>
        <w:t xml:space="preserve">08.2024 № </w:t>
      </w:r>
      <w:r w:rsidRPr="00BA00FE">
        <w:rPr>
          <w:color w:val="000000"/>
          <w:lang w:val="ru-RU"/>
        </w:rPr>
        <w:t>2233-р «О Стратегии реализации молодежной политики в Российской Федерации на период до 2030 года».</w:t>
      </w:r>
    </w:p>
    <w:p w14:paraId="300C0956" w14:textId="77777777" w:rsidR="0054134C" w:rsidRPr="00BA00FE" w:rsidRDefault="0054134C" w:rsidP="0054134C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Распоряжение Правительства Российской Федерации </w:t>
      </w:r>
      <w:r w:rsidR="00FA16A8" w:rsidRPr="00BA00FE">
        <w:rPr>
          <w:color w:val="000000"/>
          <w:lang w:val="ru-RU"/>
        </w:rPr>
        <w:t xml:space="preserve">от 28.12.2024 № </w:t>
      </w:r>
      <w:r w:rsidRPr="00BA00FE">
        <w:rPr>
          <w:color w:val="000000"/>
          <w:lang w:val="ru-RU"/>
        </w:rPr>
        <w:t>4146-р «Об утверждении Стратегии пространственного развития Российской Федерации на период до 2030 года с прогнозом до 2036 года».</w:t>
      </w:r>
    </w:p>
    <w:p w14:paraId="58CEF950" w14:textId="77777777" w:rsidR="001F386A" w:rsidRPr="00BA00FE" w:rsidRDefault="001F386A" w:rsidP="001F386A">
      <w:pPr>
        <w:pStyle w:val="ab"/>
        <w:numPr>
          <w:ilvl w:val="0"/>
          <w:numId w:val="4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Распоряжение Правительства Российской Федерации от </w:t>
      </w:r>
      <w:r w:rsidR="00FA16A8" w:rsidRPr="00BA00FE">
        <w:rPr>
          <w:color w:val="000000"/>
          <w:lang w:val="ru-RU"/>
        </w:rPr>
        <w:t xml:space="preserve">12.04.2025 № </w:t>
      </w:r>
      <w:r w:rsidRPr="00BA00FE">
        <w:rPr>
          <w:color w:val="000000"/>
          <w:lang w:val="ru-RU"/>
        </w:rPr>
        <w:t>908-р «Об утверждении Энергетической стратегии Российской Федерации на период до 2050 года».</w:t>
      </w:r>
    </w:p>
    <w:p w14:paraId="173F606F" w14:textId="77777777" w:rsidR="008E7B67" w:rsidRPr="00BA00FE" w:rsidRDefault="008E7B67">
      <w:pPr>
        <w:widowControl w:val="0"/>
        <w:jc w:val="both"/>
        <w:rPr>
          <w:color w:val="000000"/>
          <w:lang w:val="ru-RU"/>
        </w:rPr>
      </w:pPr>
    </w:p>
    <w:p w14:paraId="75634B27" w14:textId="77777777" w:rsidR="008E7B67" w:rsidRPr="00BA00FE" w:rsidRDefault="00A95922">
      <w:pPr>
        <w:jc w:val="both"/>
        <w:rPr>
          <w:i/>
          <w:iCs/>
          <w:color w:val="000000"/>
        </w:rPr>
      </w:pPr>
      <w:r w:rsidRPr="00BA00FE">
        <w:rPr>
          <w:i/>
          <w:iCs/>
          <w:color w:val="000000"/>
        </w:rPr>
        <w:t>Дополнительная литература</w:t>
      </w:r>
    </w:p>
    <w:p w14:paraId="7D470649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Ачкасов, В.А. Почему распался Советский Союз (роль политизированной этничности) / В.А. Ачкасов // Вопросы этнополитики. – 2019. – № 4.</w:t>
      </w:r>
    </w:p>
    <w:p w14:paraId="28C906BF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Ачкасов, В.А. Концепт «право народов на самоопределение» в современной политике и образовании / В.А. Ачкасов // Политическая экспертиза: ПОЛИТЭКС. – 2019. – Т. 15, № 2.</w:t>
      </w:r>
    </w:p>
    <w:p w14:paraId="43149A57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Ачкасов, В.А. Зачем русским статус «государствообразующего народа» / В.А. Ачкасов // Политическая экспертиза: ПОЛИТЭКС. – 2022. – Т. 18, № 2.</w:t>
      </w:r>
    </w:p>
    <w:p w14:paraId="0871C3FD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Ачкасов, В.А. Культурно-ценностное измерение федерализма в России / В.А. Ачкасов // Политическая экспертиза: ПОЛИТЭКС. – 2024. – Т. 20, № 2.</w:t>
      </w:r>
    </w:p>
    <w:p w14:paraId="0F788639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Гайнутдинова, Л.А. Социальная архитектура как технология со-управления / Л.А. Гайнутдинова, Р.И. Гайнутдинов // Социально-политические науки. – 2025. – Т. 15, № 5.</w:t>
      </w:r>
    </w:p>
    <w:p w14:paraId="1DC1ECDC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Государственная политика как объект современных научных исследований / В.И. Якунин, С.В. </w:t>
      </w:r>
      <w:proofErr w:type="spellStart"/>
      <w:r w:rsidRPr="00BA00FE">
        <w:rPr>
          <w:color w:val="000000"/>
          <w:lang w:val="ru-RU"/>
        </w:rPr>
        <w:t>Володенков</w:t>
      </w:r>
      <w:proofErr w:type="spellEnd"/>
      <w:r w:rsidRPr="00BA00FE">
        <w:rPr>
          <w:color w:val="000000"/>
          <w:lang w:val="ru-RU"/>
        </w:rPr>
        <w:t>, В.Э. Багдасарян, М.В. Вилисов // Вестник Московского университета. Серия 12: Политические науки. – 2024. – № 6.</w:t>
      </w:r>
    </w:p>
    <w:p w14:paraId="33A87795" w14:textId="77777777" w:rsidR="00BC631C" w:rsidRPr="00BA00FE" w:rsidRDefault="00BC631C" w:rsidP="00BC631C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Дугин, А.Г. Геополитическое будущее России: многополярность и основные стратегические перспективы в XXI в. / А.Г. Дугин // Вестник Московского университета. Серия 18. Социология и политология. – 2011. – № 2.</w:t>
      </w:r>
    </w:p>
    <w:p w14:paraId="610069CA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Дугин, А.Г. Концептуальные подходы к понятию «цивилизация» / А.Г. Дугин // Вестник </w:t>
      </w:r>
      <w:r w:rsidRPr="00BA00FE">
        <w:rPr>
          <w:color w:val="000000"/>
          <w:lang w:val="ru-RU"/>
        </w:rPr>
        <w:lastRenderedPageBreak/>
        <w:t>Московского университета. Серия 18. Социология и политология. – 2013. – № 1.</w:t>
      </w:r>
    </w:p>
    <w:p w14:paraId="67E76257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Дугин, А.Г. </w:t>
      </w:r>
      <w:proofErr w:type="spellStart"/>
      <w:r w:rsidRPr="00BA00FE">
        <w:rPr>
          <w:color w:val="000000"/>
          <w:lang w:val="ru-RU"/>
        </w:rPr>
        <w:t>Вестернология</w:t>
      </w:r>
      <w:proofErr w:type="spellEnd"/>
      <w:r w:rsidRPr="00BA00FE">
        <w:rPr>
          <w:color w:val="000000"/>
          <w:lang w:val="ru-RU"/>
        </w:rPr>
        <w:t>: в направлении суверенной русской науки / А.Г. Дугин // Вестник Государственного университета просвещения. Серия: История и политические науки. – 2024. – № 3.</w:t>
      </w:r>
    </w:p>
    <w:p w14:paraId="32B49C64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proofErr w:type="spellStart"/>
      <w:r w:rsidRPr="00BA00FE">
        <w:rPr>
          <w:color w:val="000000"/>
          <w:lang w:val="ru-RU"/>
        </w:rPr>
        <w:t>Зевелев</w:t>
      </w:r>
      <w:proofErr w:type="spellEnd"/>
      <w:r w:rsidRPr="00BA00FE">
        <w:rPr>
          <w:color w:val="000000"/>
          <w:lang w:val="ru-RU"/>
        </w:rPr>
        <w:t xml:space="preserve">, И. Будущее России: нация или цивилизация? / И. </w:t>
      </w:r>
      <w:proofErr w:type="spellStart"/>
      <w:r w:rsidRPr="00BA00FE">
        <w:rPr>
          <w:color w:val="000000"/>
          <w:lang w:val="ru-RU"/>
        </w:rPr>
        <w:t>Зевелев</w:t>
      </w:r>
      <w:proofErr w:type="spellEnd"/>
      <w:r w:rsidRPr="00BA00FE">
        <w:rPr>
          <w:color w:val="000000"/>
          <w:lang w:val="ru-RU"/>
        </w:rPr>
        <w:t xml:space="preserve"> // Россия в глобальной политике. – 2009. – Т. 7, № 5.</w:t>
      </w:r>
    </w:p>
    <w:p w14:paraId="55E07AAC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Лапкин, В.В. Общество в развитии как предмет политической науки / В.В. Лапкин // Полис. Политические исследования. – 2025. – № 2.</w:t>
      </w:r>
    </w:p>
    <w:p w14:paraId="1FCF0A3A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Миллер, А.И. Украина – историческая политика в дискуссии о регионах / А.И. Миллер // Россия в глобальной политике. – 2025. – Т. 23, № 5 (135).</w:t>
      </w:r>
    </w:p>
    <w:p w14:paraId="64C82291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Российская государственность: концептуализация понятия и определение возможностей моделирования / А.В. Селезнева, С.В. Перевезенцев, О.Е. Сорокопудова, А.Б. Страхов // Вестник Московского университета. Серия 12: Политические науки. – 2025. – № 1.</w:t>
      </w:r>
    </w:p>
    <w:p w14:paraId="6CE30A29" w14:textId="77777777" w:rsidR="008E7B67" w:rsidRPr="00BA00FE" w:rsidRDefault="00A95922">
      <w:pPr>
        <w:pStyle w:val="ab"/>
        <w:widowControl w:val="0"/>
        <w:numPr>
          <w:ilvl w:val="0"/>
          <w:numId w:val="7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Тренин, Д.В. Кто мы, где мы, за что мы – и почему / Д.В. Тренин // Россия в глобальной политике. – 2022. – Т. 20, № 3 (115).</w:t>
      </w:r>
    </w:p>
    <w:p w14:paraId="5D09BFE7" w14:textId="77777777" w:rsidR="008E7B67" w:rsidRPr="00BA00FE" w:rsidRDefault="008E7B67">
      <w:pPr>
        <w:rPr>
          <w:color w:val="000000"/>
        </w:rPr>
      </w:pPr>
    </w:p>
    <w:p w14:paraId="5A13E83E" w14:textId="77777777" w:rsidR="008E7B67" w:rsidRPr="00BA00FE" w:rsidRDefault="00A95922">
      <w:pPr>
        <w:pStyle w:val="2"/>
        <w:keepNext w:val="0"/>
        <w:keepLines w:val="0"/>
        <w:widowControl w:val="0"/>
        <w:tabs>
          <w:tab w:val="left" w:pos="4152"/>
        </w:tabs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00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48C17EDF" w14:textId="77777777" w:rsidR="008E7B67" w:rsidRPr="00BA00FE" w:rsidRDefault="00A95922">
      <w:pPr>
        <w:jc w:val="center"/>
        <w:rPr>
          <w:sz w:val="28"/>
          <w:szCs w:val="28"/>
        </w:rPr>
      </w:pPr>
      <w:r w:rsidRPr="00BA00FE">
        <w:rPr>
          <w:color w:val="000000"/>
        </w:rPr>
        <w:t>(</w:t>
      </w:r>
      <w:r w:rsidRPr="00BA00FE">
        <w:rPr>
          <w:color w:val="212529"/>
          <w:shd w:val="clear" w:color="auto" w:fill="FFFFFF"/>
        </w:rPr>
        <w:t>5.5.4 Международные отношения</w:t>
      </w:r>
      <w:r w:rsidRPr="00BA00FE">
        <w:rPr>
          <w:color w:val="000000"/>
        </w:rPr>
        <w:t>)</w:t>
      </w:r>
    </w:p>
    <w:p w14:paraId="422CFD84" w14:textId="77777777" w:rsidR="008E7B67" w:rsidRPr="00BA00FE" w:rsidRDefault="008E7B67">
      <w:pPr>
        <w:jc w:val="center"/>
        <w:rPr>
          <w:color w:val="000000"/>
        </w:rPr>
      </w:pPr>
    </w:p>
    <w:p w14:paraId="530675E3" w14:textId="77777777" w:rsidR="008E7B67" w:rsidRDefault="00A95922">
      <w:pPr>
        <w:jc w:val="both"/>
        <w:rPr>
          <w:color w:val="000000"/>
          <w:lang w:val="ru-RU"/>
        </w:rPr>
      </w:pPr>
      <w:r w:rsidRPr="00BA00FE">
        <w:rPr>
          <w:color w:val="000000"/>
        </w:rPr>
        <w:t xml:space="preserve">I. </w:t>
      </w:r>
      <w:proofErr w:type="spellStart"/>
      <w:r w:rsidRPr="00BA00FE">
        <w:rPr>
          <w:color w:val="000000"/>
        </w:rPr>
        <w:t>Знаниевый</w:t>
      </w:r>
      <w:proofErr w:type="spellEnd"/>
      <w:r w:rsidRPr="00BA00FE">
        <w:rPr>
          <w:color w:val="000000"/>
        </w:rPr>
        <w:t xml:space="preserve"> блок вопросов (2 вида вопросов: вопросы по теории и практические вопросы).</w:t>
      </w:r>
    </w:p>
    <w:p w14:paraId="39E56380" w14:textId="77777777" w:rsidR="00594BFE" w:rsidRPr="00594BFE" w:rsidRDefault="000D1023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Вопросы по теории:</w:t>
      </w:r>
    </w:p>
    <w:p w14:paraId="3026FDC4" w14:textId="77777777" w:rsidR="00F95A88" w:rsidRDefault="00B72326" w:rsidP="003A2977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1</w:t>
      </w:r>
      <w:r w:rsidR="005F11B0" w:rsidRPr="00BA00FE">
        <w:rPr>
          <w:color w:val="000000"/>
          <w:lang w:val="ru-RU"/>
        </w:rPr>
        <w:t xml:space="preserve">. </w:t>
      </w:r>
      <w:r w:rsidR="00C92F88" w:rsidRPr="00BA00FE">
        <w:rPr>
          <w:color w:val="000000"/>
          <w:lang w:val="ru-RU"/>
        </w:rPr>
        <w:t xml:space="preserve">Россия в глобальной политике: </w:t>
      </w:r>
      <w:r w:rsidR="000A202C" w:rsidRPr="00BA00FE">
        <w:rPr>
          <w:color w:val="000000"/>
          <w:lang w:val="ru-RU"/>
        </w:rPr>
        <w:t>основные направления</w:t>
      </w:r>
      <w:r w:rsidR="003A2977" w:rsidRPr="00BA00FE">
        <w:rPr>
          <w:color w:val="000000"/>
          <w:lang w:val="ru-RU"/>
        </w:rPr>
        <w:t xml:space="preserve"> и формы</w:t>
      </w:r>
      <w:r w:rsidR="000A202C" w:rsidRPr="00BA00FE">
        <w:rPr>
          <w:color w:val="000000"/>
          <w:lang w:val="ru-RU"/>
        </w:rPr>
        <w:t xml:space="preserve"> внешнеполитической деятельности.</w:t>
      </w:r>
    </w:p>
    <w:p w14:paraId="62E220FE" w14:textId="77777777" w:rsidR="008B2407" w:rsidRPr="00BA00FE" w:rsidRDefault="008B2407" w:rsidP="003A2977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2.</w:t>
      </w:r>
      <w:r w:rsidR="00594BFE" w:rsidRPr="00594BFE">
        <w:rPr>
          <w:color w:val="000000"/>
          <w:lang w:val="ru-RU"/>
        </w:rPr>
        <w:t xml:space="preserve"> </w:t>
      </w:r>
      <w:r w:rsidR="00594BFE" w:rsidRPr="00BA00FE">
        <w:rPr>
          <w:color w:val="000000"/>
          <w:lang w:val="ru-RU"/>
        </w:rPr>
        <w:t>Региональное измерение мировой политики</w:t>
      </w:r>
      <w:r w:rsidR="00594BFE">
        <w:rPr>
          <w:color w:val="000000"/>
          <w:lang w:val="ru-RU"/>
        </w:rPr>
        <w:t>.</w:t>
      </w:r>
    </w:p>
    <w:p w14:paraId="1818937B" w14:textId="77777777" w:rsidR="000A202C" w:rsidRDefault="008B2407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3</w:t>
      </w:r>
      <w:r w:rsidR="000A202C" w:rsidRPr="00BA00FE">
        <w:rPr>
          <w:color w:val="000000"/>
          <w:lang w:val="ru-RU"/>
        </w:rPr>
        <w:t>. Интеграционные</w:t>
      </w:r>
      <w:r w:rsidR="003A2977" w:rsidRPr="00BA00FE">
        <w:rPr>
          <w:color w:val="000000"/>
          <w:lang w:val="ru-RU"/>
        </w:rPr>
        <w:t xml:space="preserve"> проекты и</w:t>
      </w:r>
      <w:r w:rsidR="000A202C" w:rsidRPr="00BA00FE">
        <w:rPr>
          <w:color w:val="000000"/>
          <w:lang w:val="ru-RU"/>
        </w:rPr>
        <w:t xml:space="preserve"> процессы на Евразийском пространстве.</w:t>
      </w:r>
    </w:p>
    <w:p w14:paraId="01DE9C0C" w14:textId="77777777" w:rsidR="00594BFE" w:rsidRPr="00BA00FE" w:rsidRDefault="000D1023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Практические вопросы:</w:t>
      </w:r>
    </w:p>
    <w:p w14:paraId="54151AFA" w14:textId="77777777" w:rsidR="00EF2E7F" w:rsidRPr="00BA00FE" w:rsidRDefault="008B2407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4</w:t>
      </w:r>
      <w:r w:rsidR="000A202C" w:rsidRPr="00BA00FE">
        <w:rPr>
          <w:color w:val="000000"/>
          <w:lang w:val="ru-RU"/>
        </w:rPr>
        <w:t xml:space="preserve">. </w:t>
      </w:r>
      <w:r w:rsidR="003A2977" w:rsidRPr="00BA00FE">
        <w:rPr>
          <w:color w:val="000000"/>
          <w:lang w:val="ru-RU"/>
        </w:rPr>
        <w:t>Оценки состояния архитектуры международных отношений в отечественных научных исследованиях.</w:t>
      </w:r>
    </w:p>
    <w:p w14:paraId="48B8BF84" w14:textId="77777777" w:rsidR="00DE70CA" w:rsidRDefault="00594BFE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5</w:t>
      </w:r>
      <w:r w:rsidR="003A2977" w:rsidRPr="00BA00FE">
        <w:rPr>
          <w:color w:val="000000"/>
          <w:lang w:val="ru-RU"/>
        </w:rPr>
        <w:t xml:space="preserve">. </w:t>
      </w:r>
      <w:r w:rsidR="00B66B42" w:rsidRPr="00BA00FE">
        <w:rPr>
          <w:color w:val="000000"/>
          <w:lang w:val="ru-RU"/>
        </w:rPr>
        <w:t>Актуальные</w:t>
      </w:r>
      <w:r w:rsidR="00DE70CA" w:rsidRPr="00BA00FE">
        <w:rPr>
          <w:color w:val="000000"/>
          <w:lang w:val="ru-RU"/>
        </w:rPr>
        <w:t xml:space="preserve"> военно-политические </w:t>
      </w:r>
      <w:r w:rsidR="00D92486" w:rsidRPr="00BA00FE">
        <w:rPr>
          <w:color w:val="000000"/>
          <w:lang w:val="ru-RU"/>
        </w:rPr>
        <w:t>вызовы</w:t>
      </w:r>
      <w:r w:rsidR="00DE70CA" w:rsidRPr="00BA00FE">
        <w:rPr>
          <w:color w:val="000000"/>
          <w:lang w:val="ru-RU"/>
        </w:rPr>
        <w:t xml:space="preserve"> современности.</w:t>
      </w:r>
    </w:p>
    <w:p w14:paraId="7297FB80" w14:textId="77777777" w:rsidR="00594BFE" w:rsidRPr="00BA00FE" w:rsidRDefault="00594BFE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6. </w:t>
      </w:r>
      <w:r w:rsidRPr="00BA00FE">
        <w:rPr>
          <w:color w:val="000000"/>
          <w:lang w:val="ru-RU"/>
        </w:rPr>
        <w:t>Принятие внешнеполитических решений как управленческая, научная и экспертно-аналитическая проблема.</w:t>
      </w:r>
    </w:p>
    <w:p w14:paraId="4B984174" w14:textId="77777777" w:rsidR="005F11B0" w:rsidRPr="00BA00FE" w:rsidRDefault="005F11B0">
      <w:pPr>
        <w:jc w:val="both"/>
        <w:rPr>
          <w:color w:val="000000"/>
          <w:lang w:val="ru-RU"/>
        </w:rPr>
      </w:pPr>
    </w:p>
    <w:p w14:paraId="2B13E4F8" w14:textId="77777777" w:rsidR="008E7B67" w:rsidRPr="00BA00FE" w:rsidRDefault="00A95922">
      <w:pPr>
        <w:jc w:val="both"/>
        <w:rPr>
          <w:color w:val="000000"/>
          <w:lang w:val="ru-RU"/>
        </w:rPr>
      </w:pPr>
      <w:r w:rsidRPr="00BA00FE">
        <w:rPr>
          <w:color w:val="000000"/>
        </w:rPr>
        <w:t>II. Научно-исследовательский блок вопросов (1 вид вопроса/задания).</w:t>
      </w:r>
    </w:p>
    <w:p w14:paraId="3543D22A" w14:textId="77777777" w:rsidR="00B72326" w:rsidRPr="00BA00FE" w:rsidRDefault="00B72326" w:rsidP="00B72326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1. Общие принципы проведения политологического исследования.</w:t>
      </w:r>
    </w:p>
    <w:p w14:paraId="05E26775" w14:textId="77777777" w:rsidR="00B72326" w:rsidRPr="00BA00FE" w:rsidRDefault="00B72326" w:rsidP="00B72326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2. Определение цели, задач и структуры политологического исследования.</w:t>
      </w:r>
    </w:p>
    <w:p w14:paraId="59A7B0F2" w14:textId="77777777" w:rsidR="00B72326" w:rsidRPr="00BA00FE" w:rsidRDefault="00B72326" w:rsidP="00B72326">
      <w:p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3. Общенаучные методы в политологическом исследовании.</w:t>
      </w:r>
    </w:p>
    <w:p w14:paraId="113C0BA9" w14:textId="77777777" w:rsidR="008E7B67" w:rsidRPr="00CF2B9E" w:rsidRDefault="008E7B67" w:rsidP="00B72326">
      <w:pPr>
        <w:widowControl w:val="0"/>
        <w:jc w:val="both"/>
        <w:rPr>
          <w:bCs/>
          <w:color w:val="000000"/>
          <w:lang w:val="ru-RU"/>
        </w:rPr>
      </w:pPr>
    </w:p>
    <w:p w14:paraId="4797FA68" w14:textId="77777777" w:rsidR="008E7B67" w:rsidRPr="00BA00FE" w:rsidRDefault="00A95922">
      <w:pPr>
        <w:widowControl w:val="0"/>
        <w:ind w:firstLine="709"/>
        <w:jc w:val="both"/>
        <w:rPr>
          <w:b/>
          <w:bCs/>
          <w:color w:val="000000"/>
        </w:rPr>
      </w:pPr>
      <w:r w:rsidRPr="00BA00FE">
        <w:rPr>
          <w:b/>
          <w:bCs/>
          <w:color w:val="000000"/>
        </w:rPr>
        <w:t>Рекомендуемая литература</w:t>
      </w:r>
    </w:p>
    <w:p w14:paraId="2C6E4179" w14:textId="77777777" w:rsidR="008E7B67" w:rsidRPr="00CF2B9E" w:rsidRDefault="008E7B67" w:rsidP="00CF2B9E">
      <w:pPr>
        <w:widowControl w:val="0"/>
        <w:jc w:val="both"/>
        <w:rPr>
          <w:bCs/>
          <w:color w:val="000000"/>
          <w:lang w:val="ru-RU"/>
        </w:rPr>
      </w:pPr>
    </w:p>
    <w:p w14:paraId="1CD282B2" w14:textId="77777777" w:rsidR="008E7B67" w:rsidRPr="00BA00FE" w:rsidRDefault="00A95922">
      <w:pPr>
        <w:widowControl w:val="0"/>
        <w:jc w:val="both"/>
        <w:rPr>
          <w:i/>
          <w:iCs/>
          <w:color w:val="000000"/>
        </w:rPr>
      </w:pPr>
      <w:r w:rsidRPr="00BA00FE">
        <w:rPr>
          <w:i/>
          <w:iCs/>
          <w:color w:val="000000"/>
        </w:rPr>
        <w:t>Основная литература</w:t>
      </w:r>
    </w:p>
    <w:p w14:paraId="52ECA1EE" w14:textId="77777777" w:rsidR="009741AF" w:rsidRPr="00BA00FE" w:rsidRDefault="009741AF" w:rsidP="00EB5DEE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Устав ООН (1945 г.)</w:t>
      </w:r>
    </w:p>
    <w:p w14:paraId="5B0D1B4C" w14:textId="77777777" w:rsidR="00203E28" w:rsidRPr="00BA00FE" w:rsidRDefault="00203E28" w:rsidP="00EB5DEE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Военная доктрина Российской Федерации (2014 г.)</w:t>
      </w:r>
      <w:r w:rsidR="009A720A" w:rsidRPr="00BA00FE">
        <w:rPr>
          <w:color w:val="000000"/>
          <w:lang w:val="ru-RU"/>
        </w:rPr>
        <w:t>.</w:t>
      </w:r>
    </w:p>
    <w:p w14:paraId="20DD2BC5" w14:textId="77777777" w:rsidR="00D34DA2" w:rsidRPr="00BA00FE" w:rsidRDefault="00D34DA2" w:rsidP="00D34DA2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8F285B" w:rsidRPr="00BA00FE">
        <w:rPr>
          <w:color w:val="000000"/>
          <w:lang w:val="ru-RU"/>
        </w:rPr>
        <w:t xml:space="preserve">31.07.2022 № </w:t>
      </w:r>
      <w:r w:rsidRPr="00BA00FE">
        <w:rPr>
          <w:color w:val="000000"/>
          <w:lang w:val="ru-RU"/>
        </w:rPr>
        <w:t>512 «Об утверждении Морской доктрины Российской Федерации».</w:t>
      </w:r>
    </w:p>
    <w:p w14:paraId="5FE4F364" w14:textId="77777777" w:rsidR="00D02C33" w:rsidRPr="00BA00FE" w:rsidRDefault="00D02C33" w:rsidP="00D02C33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Указ Президента Российской Федерации от 31.03.202</w:t>
      </w:r>
      <w:r w:rsidR="008F285B" w:rsidRPr="00BA00FE">
        <w:rPr>
          <w:color w:val="000000"/>
          <w:lang w:val="ru-RU"/>
        </w:rPr>
        <w:t xml:space="preserve">3 № </w:t>
      </w:r>
      <w:r w:rsidRPr="00BA00FE">
        <w:rPr>
          <w:color w:val="000000"/>
          <w:lang w:val="ru-RU"/>
        </w:rPr>
        <w:t>229 «Об утверждении Концепции внешней политики Российской Федерации».</w:t>
      </w:r>
    </w:p>
    <w:p w14:paraId="6D5A2076" w14:textId="77777777" w:rsidR="00EB5DEE" w:rsidRPr="00BA00FE" w:rsidRDefault="00DC5205" w:rsidP="00DC5205">
      <w:pPr>
        <w:pStyle w:val="ab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Указ Президента Российской Федерации от </w:t>
      </w:r>
      <w:r w:rsidR="008F285B" w:rsidRPr="00BA00FE">
        <w:rPr>
          <w:color w:val="000000"/>
          <w:lang w:val="ru-RU"/>
        </w:rPr>
        <w:t xml:space="preserve">19.11.2024 № </w:t>
      </w:r>
      <w:r w:rsidRPr="00BA00FE">
        <w:rPr>
          <w:color w:val="000000"/>
          <w:lang w:val="ru-RU"/>
        </w:rPr>
        <w:t>991 «Об утверждении Основ государственной политики Российской Федерации в области ядерного сдерживания».</w:t>
      </w:r>
    </w:p>
    <w:p w14:paraId="359C469B" w14:textId="77777777" w:rsidR="00A46991" w:rsidRPr="00BA00FE" w:rsidRDefault="00A46991" w:rsidP="00DC5205">
      <w:pPr>
        <w:pStyle w:val="ab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Устав Содружества Независимых Государств (1993 г.).</w:t>
      </w:r>
    </w:p>
    <w:p w14:paraId="474D65F9" w14:textId="77777777" w:rsidR="00A46991" w:rsidRPr="00BA00FE" w:rsidRDefault="005F4343" w:rsidP="00DC5205">
      <w:pPr>
        <w:pStyle w:val="ab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lastRenderedPageBreak/>
        <w:t>Устав Организации Договора о коллективной безопасности (2002 г.).</w:t>
      </w:r>
    </w:p>
    <w:p w14:paraId="7F4DEE19" w14:textId="77777777" w:rsidR="00041E57" w:rsidRPr="00BA00FE" w:rsidRDefault="00041E57" w:rsidP="00F3322A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Хартия Шанхайской организации сотрудничества (2002 г.).</w:t>
      </w:r>
    </w:p>
    <w:p w14:paraId="6BB443D1" w14:textId="77777777" w:rsidR="000263A0" w:rsidRPr="00BA00FE" w:rsidRDefault="000263A0" w:rsidP="00DD6619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proofErr w:type="spellStart"/>
      <w:r w:rsidRPr="00BA00FE">
        <w:rPr>
          <w:color w:val="000000"/>
          <w:lang w:val="ru-RU"/>
        </w:rPr>
        <w:t>Тяньцзиньская</w:t>
      </w:r>
      <w:proofErr w:type="spellEnd"/>
      <w:r w:rsidRPr="00BA00FE">
        <w:rPr>
          <w:color w:val="000000"/>
          <w:lang w:val="ru-RU"/>
        </w:rPr>
        <w:t xml:space="preserve"> декларация Совета глав государств-членов</w:t>
      </w:r>
      <w:r w:rsidR="00DD6619" w:rsidRPr="00BA00FE">
        <w:rPr>
          <w:color w:val="000000"/>
          <w:lang w:val="ru-RU"/>
        </w:rPr>
        <w:t xml:space="preserve"> Шанхайской организации сотрудничества (2025 г.).</w:t>
      </w:r>
    </w:p>
    <w:p w14:paraId="7D9AAA2C" w14:textId="77777777" w:rsidR="00104C6F" w:rsidRPr="00BA00FE" w:rsidRDefault="00104C6F" w:rsidP="00104C6F">
      <w:pPr>
        <w:pStyle w:val="ab"/>
        <w:widowControl w:val="0"/>
        <w:numPr>
          <w:ilvl w:val="0"/>
          <w:numId w:val="9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Итоговая декларация XVII саммита БРИКС «Укрепление сотрудничества Глобального Юга для более инклюзивного и устойчивого управления» (2025 г.).</w:t>
      </w:r>
    </w:p>
    <w:p w14:paraId="317F66ED" w14:textId="77777777" w:rsidR="008E7B67" w:rsidRPr="00BA00FE" w:rsidRDefault="008E7B67">
      <w:pPr>
        <w:widowControl w:val="0"/>
        <w:jc w:val="both"/>
        <w:rPr>
          <w:color w:val="000000"/>
          <w:lang w:val="ru-RU"/>
        </w:rPr>
      </w:pPr>
    </w:p>
    <w:p w14:paraId="7F9C5F32" w14:textId="77777777" w:rsidR="008E7B67" w:rsidRPr="00BA00FE" w:rsidRDefault="00A95922">
      <w:pPr>
        <w:jc w:val="both"/>
        <w:rPr>
          <w:i/>
          <w:iCs/>
          <w:color w:val="000000"/>
          <w:lang w:val="ru-RU"/>
        </w:rPr>
      </w:pPr>
      <w:r w:rsidRPr="00BA00FE">
        <w:rPr>
          <w:i/>
          <w:iCs/>
          <w:color w:val="000000"/>
        </w:rPr>
        <w:t>Дополнительная литература</w:t>
      </w:r>
    </w:p>
    <w:p w14:paraId="2CFCFDD9" w14:textId="77777777" w:rsidR="008E7B67" w:rsidRPr="00BA00FE" w:rsidRDefault="00A95922">
      <w:pPr>
        <w:pStyle w:val="ab"/>
        <w:numPr>
          <w:ilvl w:val="0"/>
          <w:numId w:val="6"/>
        </w:numPr>
        <w:jc w:val="both"/>
        <w:rPr>
          <w:iCs/>
          <w:color w:val="000000"/>
          <w:lang w:val="ru-RU"/>
        </w:rPr>
      </w:pPr>
      <w:r w:rsidRPr="00BA00FE">
        <w:rPr>
          <w:iCs/>
          <w:color w:val="000000"/>
          <w:lang w:val="ru-RU"/>
        </w:rPr>
        <w:t>Арбатов, А.Г. Ядерный бумеранг. Нет ни вечных союзников, ни постоянных врагов, но вечно и постоянно только ядерное оружие / А.Г. Арбатов // Полис. Политические исследования. – 2025. – № 5.</w:t>
      </w:r>
    </w:p>
    <w:p w14:paraId="00A32AE7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Барановский, В.Г. О формировании нового миропорядка / В.Г. Барановский // Полис. Политические исследования. – 2025. – № 1.</w:t>
      </w:r>
    </w:p>
    <w:p w14:paraId="0EB194D2" w14:textId="77777777" w:rsidR="008E7B67" w:rsidRPr="00BA00FE" w:rsidRDefault="00A95922">
      <w:pPr>
        <w:pStyle w:val="ab"/>
        <w:numPr>
          <w:ilvl w:val="0"/>
          <w:numId w:val="6"/>
        </w:numPr>
        <w:jc w:val="both"/>
        <w:rPr>
          <w:iCs/>
          <w:color w:val="000000"/>
          <w:lang w:val="ru-RU"/>
        </w:rPr>
      </w:pPr>
      <w:r w:rsidRPr="00BA00FE">
        <w:rPr>
          <w:iCs/>
          <w:color w:val="000000"/>
          <w:lang w:val="ru-RU"/>
        </w:rPr>
        <w:t>Геостратегические территории: история понятия, особенности и критерии определения / В.А. Колосов, О.И. Вендина, А.А. Гриценко [и др.] // Балтийский регион. – 2026. – Т. 18, № 1.</w:t>
      </w:r>
    </w:p>
    <w:p w14:paraId="4DA6F8E8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Громыко, А.А. Мир полицентризма: роль ценностей в конкуренции ведущих держав / А.А. Громыко // Полис. Политические исследования. – 2024. – № 6.</w:t>
      </w:r>
    </w:p>
    <w:p w14:paraId="19A7BF9A" w14:textId="77777777" w:rsidR="008E7B67" w:rsidRPr="00BA00FE" w:rsidRDefault="00A95922">
      <w:pPr>
        <w:pStyle w:val="ab"/>
        <w:numPr>
          <w:ilvl w:val="0"/>
          <w:numId w:val="6"/>
        </w:numPr>
        <w:jc w:val="both"/>
        <w:rPr>
          <w:iCs/>
          <w:color w:val="000000"/>
          <w:lang w:val="ru-RU"/>
        </w:rPr>
      </w:pPr>
      <w:proofErr w:type="spellStart"/>
      <w:r w:rsidRPr="00BA00FE">
        <w:rPr>
          <w:iCs/>
          <w:color w:val="000000"/>
          <w:lang w:val="ru-RU"/>
        </w:rPr>
        <w:t>Добаев</w:t>
      </w:r>
      <w:proofErr w:type="spellEnd"/>
      <w:r w:rsidRPr="00BA00FE">
        <w:rPr>
          <w:iCs/>
          <w:color w:val="000000"/>
          <w:lang w:val="ru-RU"/>
        </w:rPr>
        <w:t xml:space="preserve">, И.П. Кавказский макрорегион в перекрестье геополитических напряжений / И.П. </w:t>
      </w:r>
      <w:proofErr w:type="spellStart"/>
      <w:r w:rsidRPr="00BA00FE">
        <w:rPr>
          <w:iCs/>
          <w:color w:val="000000"/>
          <w:lang w:val="ru-RU"/>
        </w:rPr>
        <w:t>Добаев</w:t>
      </w:r>
      <w:proofErr w:type="spellEnd"/>
      <w:r w:rsidRPr="00BA00FE">
        <w:rPr>
          <w:iCs/>
          <w:color w:val="000000"/>
          <w:lang w:val="ru-RU"/>
        </w:rPr>
        <w:t xml:space="preserve"> // Россия и мусульманский мир. – 2022. – № 3 (325).</w:t>
      </w:r>
    </w:p>
    <w:p w14:paraId="536E3489" w14:textId="77777777" w:rsidR="008E7B67" w:rsidRPr="00BA00FE" w:rsidRDefault="00A95922">
      <w:pPr>
        <w:pStyle w:val="ab"/>
        <w:numPr>
          <w:ilvl w:val="0"/>
          <w:numId w:val="6"/>
        </w:numPr>
        <w:jc w:val="both"/>
        <w:rPr>
          <w:iCs/>
          <w:color w:val="000000"/>
          <w:lang w:val="ru-RU"/>
        </w:rPr>
      </w:pPr>
      <w:proofErr w:type="spellStart"/>
      <w:r w:rsidRPr="00BA00FE">
        <w:rPr>
          <w:iCs/>
          <w:color w:val="000000"/>
          <w:lang w:val="ru-RU"/>
        </w:rPr>
        <w:t>Добаев</w:t>
      </w:r>
      <w:proofErr w:type="spellEnd"/>
      <w:r w:rsidRPr="00BA00FE">
        <w:rPr>
          <w:iCs/>
          <w:color w:val="000000"/>
          <w:lang w:val="ru-RU"/>
        </w:rPr>
        <w:t xml:space="preserve">, И.П. «Цветные революции» в геополитических трансформациях на постсоветском пространстве / И.П. </w:t>
      </w:r>
      <w:proofErr w:type="spellStart"/>
      <w:r w:rsidRPr="00BA00FE">
        <w:rPr>
          <w:iCs/>
          <w:color w:val="000000"/>
          <w:lang w:val="ru-RU"/>
        </w:rPr>
        <w:t>Добаев</w:t>
      </w:r>
      <w:proofErr w:type="spellEnd"/>
      <w:r w:rsidRPr="00BA00FE">
        <w:rPr>
          <w:iCs/>
          <w:color w:val="000000"/>
          <w:lang w:val="ru-RU"/>
        </w:rPr>
        <w:t xml:space="preserve"> // Россия и мусульманский мир. – 2023. – № 1 (327).</w:t>
      </w:r>
    </w:p>
    <w:p w14:paraId="45E25172" w14:textId="77777777" w:rsidR="008E7B67" w:rsidRPr="00BA00FE" w:rsidRDefault="00A95922">
      <w:pPr>
        <w:pStyle w:val="ab"/>
        <w:numPr>
          <w:ilvl w:val="0"/>
          <w:numId w:val="6"/>
        </w:numPr>
        <w:jc w:val="both"/>
        <w:rPr>
          <w:iCs/>
          <w:color w:val="000000"/>
          <w:lang w:val="ru-RU"/>
        </w:rPr>
      </w:pPr>
      <w:r w:rsidRPr="00BA00FE">
        <w:rPr>
          <w:iCs/>
          <w:color w:val="000000"/>
          <w:lang w:val="ru-RU"/>
        </w:rPr>
        <w:t xml:space="preserve">Избежать ядерной войны. Проблемы эскалации/деэскалации вооруженных конфликтов при приближении к «ядерному порогу» / В.Г. Барановский, Е.П. </w:t>
      </w:r>
      <w:proofErr w:type="spellStart"/>
      <w:r w:rsidRPr="00BA00FE">
        <w:rPr>
          <w:iCs/>
          <w:color w:val="000000"/>
          <w:lang w:val="ru-RU"/>
        </w:rPr>
        <w:t>Бужинский</w:t>
      </w:r>
      <w:proofErr w:type="spellEnd"/>
      <w:r w:rsidRPr="00BA00FE">
        <w:rPr>
          <w:iCs/>
          <w:color w:val="000000"/>
          <w:lang w:val="ru-RU"/>
        </w:rPr>
        <w:t>, А.В. Загорский [и др.] // Полис. Политические исследования. – 2022. – № 6.</w:t>
      </w:r>
    </w:p>
    <w:p w14:paraId="165B6EEA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Ильин, М.В. Морфология геополитических пространств / М.В. Ильин // Вопросы географии. – 2019. – № 149.</w:t>
      </w:r>
    </w:p>
    <w:p w14:paraId="4CBABB15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Ильин, М.В. Размежевания и идентичности в меняющемся ландшафте мировой политики / М.В. Ильин, Г.И. Остапенко // Полис. Политические исследования. – 2024. – № 5.</w:t>
      </w:r>
    </w:p>
    <w:p w14:paraId="32A7F7AF" w14:textId="77777777" w:rsidR="000B4BBD" w:rsidRPr="00BA00FE" w:rsidRDefault="000B4BBD" w:rsidP="000B4BBD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История международных отношений: В трех томах / Ю.А. Дубинин, Б.Ф. Мартынов, М.М. </w:t>
      </w:r>
      <w:proofErr w:type="spellStart"/>
      <w:r w:rsidRPr="00BA00FE">
        <w:rPr>
          <w:color w:val="000000"/>
          <w:lang w:val="ru-RU"/>
        </w:rPr>
        <w:t>Наринский</w:t>
      </w:r>
      <w:proofErr w:type="spellEnd"/>
      <w:r w:rsidRPr="00BA00FE">
        <w:rPr>
          <w:color w:val="000000"/>
          <w:lang w:val="ru-RU"/>
        </w:rPr>
        <w:t>, Т.В. Юрьева</w:t>
      </w:r>
      <w:proofErr w:type="gramStart"/>
      <w:r w:rsidRPr="00BA00FE">
        <w:rPr>
          <w:color w:val="000000"/>
          <w:lang w:val="ru-RU"/>
        </w:rPr>
        <w:t>; Под</w:t>
      </w:r>
      <w:proofErr w:type="gramEnd"/>
      <w:r w:rsidRPr="00BA00FE">
        <w:rPr>
          <w:color w:val="000000"/>
          <w:lang w:val="ru-RU"/>
        </w:rPr>
        <w:t xml:space="preserve"> общ. ред. А.В. Торкунова, М.М. </w:t>
      </w:r>
      <w:proofErr w:type="spellStart"/>
      <w:r w:rsidRPr="00BA00FE">
        <w:rPr>
          <w:color w:val="000000"/>
          <w:lang w:val="ru-RU"/>
        </w:rPr>
        <w:t>Наринского</w:t>
      </w:r>
      <w:proofErr w:type="spellEnd"/>
      <w:r w:rsidRPr="00BA00FE">
        <w:rPr>
          <w:color w:val="000000"/>
          <w:lang w:val="ru-RU"/>
        </w:rPr>
        <w:t xml:space="preserve">. Том 3. – 2-е изд., </w:t>
      </w:r>
      <w:proofErr w:type="spellStart"/>
      <w:r w:rsidRPr="00BA00FE">
        <w:rPr>
          <w:color w:val="000000"/>
          <w:lang w:val="ru-RU"/>
        </w:rPr>
        <w:t>испр</w:t>
      </w:r>
      <w:proofErr w:type="spellEnd"/>
      <w:r w:rsidRPr="00BA00FE">
        <w:rPr>
          <w:color w:val="000000"/>
          <w:lang w:val="ru-RU"/>
        </w:rPr>
        <w:t>. – М.: Аспект Пресс, 2018.</w:t>
      </w:r>
    </w:p>
    <w:p w14:paraId="70D5D35B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Конышев, В.Н. Неоклассический реализм в теории международных отношений / В.Н. Конышев // Полис. Политические исследования. – 2020. – № 4.</w:t>
      </w:r>
    </w:p>
    <w:p w14:paraId="561A41A5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Конышев, В.Н. Изучая природу войны: взгляд из России и Европы / В.Н. Конышев // Полис. Политические исследования. – 2022. – № 6.</w:t>
      </w:r>
    </w:p>
    <w:p w14:paraId="48552CE2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Костелянец, С.В. «Приватизация» безопасности: ЧВК как инструмент политики США и Великобритании в Африке / С.В. Костелянец, Т.С. Денисова // Восток. Афро-азиатские общества: история и современность. – 2024. – № 5.</w:t>
      </w:r>
    </w:p>
    <w:p w14:paraId="06A7C10F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Лапкин, В.В. О национальном </w:t>
      </w:r>
      <w:proofErr w:type="spellStart"/>
      <w:r w:rsidRPr="00BA00FE">
        <w:rPr>
          <w:color w:val="000000"/>
          <w:lang w:val="ru-RU"/>
        </w:rPr>
        <w:t>vs</w:t>
      </w:r>
      <w:proofErr w:type="spellEnd"/>
      <w:r w:rsidRPr="00BA00FE">
        <w:rPr>
          <w:color w:val="000000"/>
          <w:lang w:val="ru-RU"/>
        </w:rPr>
        <w:t xml:space="preserve"> имперском обустройстве современного миропорядка / В.В. Лапкин // Полис. Политические исследования. – 2018. – № 4.</w:t>
      </w:r>
    </w:p>
    <w:p w14:paraId="6CA5FF97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Небольсина, М.А. Теоретические подходы к пониманию явления частных военных и охранных компаний / М.А. Небольсина // Мировая экономика и международные отношения. – 2017. – Т. 61, № 8.</w:t>
      </w:r>
    </w:p>
    <w:p w14:paraId="374B24F7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Небольсина, М.А. Частные военные и охранные компании (ЧВОК) в современных международных процессах / М.А. Небольсина // Международная аналитика. – 2022. – Т. 13, № 2.</w:t>
      </w:r>
    </w:p>
    <w:p w14:paraId="58D5DACA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lastRenderedPageBreak/>
        <w:t>Никитин, А.И. Современный миропорядок: его кризис и перспективы / А.И. Никитин // Полис. Политические исследования. – 2018. – № 6.</w:t>
      </w:r>
    </w:p>
    <w:p w14:paraId="1F376707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proofErr w:type="spellStart"/>
      <w:r w:rsidRPr="00BA00FE">
        <w:rPr>
          <w:color w:val="000000"/>
          <w:lang w:val="ru-RU"/>
        </w:rPr>
        <w:t>Стрюковатый</w:t>
      </w:r>
      <w:proofErr w:type="spellEnd"/>
      <w:r w:rsidRPr="00BA00FE">
        <w:rPr>
          <w:color w:val="000000"/>
          <w:lang w:val="ru-RU"/>
        </w:rPr>
        <w:t xml:space="preserve">, В.В. Балтийский регион как «серая зона»: балансирование на грани вооруженного конфликта / В.В. </w:t>
      </w:r>
      <w:proofErr w:type="spellStart"/>
      <w:r w:rsidRPr="00BA00FE">
        <w:rPr>
          <w:color w:val="000000"/>
          <w:lang w:val="ru-RU"/>
        </w:rPr>
        <w:t>Стрюковатый</w:t>
      </w:r>
      <w:proofErr w:type="spellEnd"/>
      <w:r w:rsidRPr="00BA00FE">
        <w:rPr>
          <w:color w:val="000000"/>
          <w:lang w:val="ru-RU"/>
        </w:rPr>
        <w:t>, Н.М. Межевич, Ю.М. Зверев // Балтийский регион. – 2025. – Т. 17, № 4.</w:t>
      </w:r>
    </w:p>
    <w:p w14:paraId="2B7843BF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Тренин, Д. Гибридность как главная черта современных международных конфликтов / Д. Тренин // Международная аналитика. – 2022. – Т. 13, № 2.</w:t>
      </w:r>
    </w:p>
    <w:p w14:paraId="3FCBC5D0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Тренин, Д.В. Стратегическое сдерживание: новые контуры / Д.В. Тренин // Россия в глобальной политике. – 2024. – Т. 22, № 4 (128).</w:t>
      </w:r>
    </w:p>
    <w:p w14:paraId="077084B9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 xml:space="preserve">Трофименко, Г.А. США: политика, война, идеология / Г.А. Трофименко; Предисл. Н.А. Цветкова; </w:t>
      </w:r>
      <w:proofErr w:type="spellStart"/>
      <w:r w:rsidRPr="00BA00FE">
        <w:rPr>
          <w:color w:val="000000"/>
          <w:lang w:val="ru-RU"/>
        </w:rPr>
        <w:t>Послеслов</w:t>
      </w:r>
      <w:proofErr w:type="spellEnd"/>
      <w:r w:rsidRPr="00BA00FE">
        <w:rPr>
          <w:color w:val="000000"/>
          <w:lang w:val="ru-RU"/>
        </w:rPr>
        <w:t>. С.А. Караганов. – 2-е изд. – М.: Издательство «Весь Мир», 2025.</w:t>
      </w:r>
    </w:p>
    <w:p w14:paraId="02A05D9D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Цветкова, Н.А. «Президентская модель» принятия внешнеполитических решений в США: эвристическая ценность подхода / Н.А. Цветкова // Американский ежегодник. – 2023. – № 2023.</w:t>
      </w:r>
    </w:p>
    <w:p w14:paraId="5D34108C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r w:rsidRPr="00BA00FE">
        <w:rPr>
          <w:color w:val="000000"/>
          <w:lang w:val="ru-RU"/>
        </w:rPr>
        <w:t>Цветкова, Н.А. Роль исторических аналогий в процессе принятия внешнеполитических решений в США, 1945–2024 / Н.А. Цветкова // Американский ежегодник. – 2024. – № 2024.</w:t>
      </w:r>
    </w:p>
    <w:p w14:paraId="316BB3C3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proofErr w:type="spellStart"/>
      <w:r w:rsidRPr="00BA00FE">
        <w:rPr>
          <w:color w:val="000000"/>
          <w:lang w:val="ru-RU"/>
        </w:rPr>
        <w:t>Яшлавский</w:t>
      </w:r>
      <w:proofErr w:type="spellEnd"/>
      <w:r w:rsidRPr="00BA00FE">
        <w:rPr>
          <w:color w:val="000000"/>
          <w:lang w:val="ru-RU"/>
        </w:rPr>
        <w:t xml:space="preserve">, А.Э. «Хорасанский проект» ИГИЛ в Афганистане: новые вызовы и угрозы / А.Э. </w:t>
      </w:r>
      <w:proofErr w:type="spellStart"/>
      <w:r w:rsidRPr="00BA00FE">
        <w:rPr>
          <w:color w:val="000000"/>
          <w:lang w:val="ru-RU"/>
        </w:rPr>
        <w:t>Яшлавский</w:t>
      </w:r>
      <w:proofErr w:type="spellEnd"/>
      <w:r w:rsidRPr="00BA00FE">
        <w:rPr>
          <w:color w:val="000000"/>
          <w:lang w:val="ru-RU"/>
        </w:rPr>
        <w:t xml:space="preserve"> // Мировая экономика и международные отношения. – 2023. – Т. 67, № 3.</w:t>
      </w:r>
    </w:p>
    <w:p w14:paraId="0BDC15B6" w14:textId="77777777" w:rsidR="008E7B67" w:rsidRPr="00BA00FE" w:rsidRDefault="00A95922">
      <w:pPr>
        <w:pStyle w:val="ab"/>
        <w:widowControl w:val="0"/>
        <w:numPr>
          <w:ilvl w:val="0"/>
          <w:numId w:val="6"/>
        </w:numPr>
        <w:jc w:val="both"/>
        <w:rPr>
          <w:color w:val="000000"/>
          <w:lang w:val="ru-RU"/>
        </w:rPr>
      </w:pPr>
      <w:proofErr w:type="spellStart"/>
      <w:r w:rsidRPr="00BA00FE">
        <w:rPr>
          <w:color w:val="000000"/>
          <w:lang w:val="ru-RU"/>
        </w:rPr>
        <w:t>Яшлавский</w:t>
      </w:r>
      <w:proofErr w:type="spellEnd"/>
      <w:r w:rsidRPr="00BA00FE">
        <w:rPr>
          <w:color w:val="000000"/>
          <w:lang w:val="ru-RU"/>
        </w:rPr>
        <w:t xml:space="preserve">, А.Э. Участие выходцев из Центральной Азии в транснациональной террористической деятельности / А.Э. </w:t>
      </w:r>
      <w:proofErr w:type="spellStart"/>
      <w:r w:rsidRPr="00BA00FE">
        <w:rPr>
          <w:color w:val="000000"/>
          <w:lang w:val="ru-RU"/>
        </w:rPr>
        <w:t>Яшлавский</w:t>
      </w:r>
      <w:proofErr w:type="spellEnd"/>
      <w:r w:rsidRPr="00BA00FE">
        <w:rPr>
          <w:color w:val="000000"/>
          <w:lang w:val="ru-RU"/>
        </w:rPr>
        <w:t xml:space="preserve"> // Россия и новые государства Евразии. – 2025. – № 3 (68).</w:t>
      </w:r>
    </w:p>
    <w:sectPr w:rsidR="008E7B67" w:rsidRPr="00BA00FE">
      <w:footerReference w:type="default" r:id="rId8"/>
      <w:pgSz w:w="11906" w:h="16838"/>
      <w:pgMar w:top="1134" w:right="850" w:bottom="1134" w:left="1134" w:header="0" w:footer="72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9220E" w14:textId="77777777" w:rsidR="007D05FD" w:rsidRDefault="00A95922">
      <w:r>
        <w:separator/>
      </w:r>
    </w:p>
  </w:endnote>
  <w:endnote w:type="continuationSeparator" w:id="0">
    <w:p w14:paraId="0D642793" w14:textId="77777777" w:rsidR="007D05FD" w:rsidRDefault="00A9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E9A2DA51-5340-4FA4-A7D4-790ADC8226FA}"/>
    <w:embedBold r:id="rId2" w:fontKey="{2C192C56-523F-4D2C-A039-FF0452BDE18D}"/>
  </w:font>
  <w:font w:name="Liberation Sans">
    <w:altName w:val="Arial"/>
    <w:charset w:val="CC"/>
    <w:family w:val="swiss"/>
    <w:pitch w:val="variable"/>
    <w:embedRegular r:id="rId3" w:fontKey="{87EE923A-DC1C-45CE-8F5F-B1123FC47500}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F75B68FB-4D2E-4466-8DB7-7694E508585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4294445D-D336-499B-A5DF-FE3C8A34D8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8FE1" w14:textId="77777777" w:rsidR="008E7B67" w:rsidRDefault="00A95922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2FD8">
      <w:rPr>
        <w:noProof/>
        <w:color w:val="000000"/>
      </w:rPr>
      <w:t>2</w:t>
    </w:r>
    <w:r>
      <w:rPr>
        <w:color w:val="000000"/>
      </w:rPr>
      <w:fldChar w:fldCharType="end"/>
    </w:r>
  </w:p>
  <w:p w14:paraId="3FB47DAF" w14:textId="77777777" w:rsidR="008E7B67" w:rsidRDefault="008E7B67">
    <w:pP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84049" w14:textId="77777777" w:rsidR="007D05FD" w:rsidRDefault="00A95922">
      <w:r>
        <w:separator/>
      </w:r>
    </w:p>
  </w:footnote>
  <w:footnote w:type="continuationSeparator" w:id="0">
    <w:p w14:paraId="5ACDB132" w14:textId="77777777" w:rsidR="007D05FD" w:rsidRDefault="00A9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36C0"/>
    <w:multiLevelType w:val="multilevel"/>
    <w:tmpl w:val="37E0F0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3A2124"/>
    <w:multiLevelType w:val="multilevel"/>
    <w:tmpl w:val="2698E2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8C62F8"/>
    <w:multiLevelType w:val="multilevel"/>
    <w:tmpl w:val="FE081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5337B31"/>
    <w:multiLevelType w:val="multilevel"/>
    <w:tmpl w:val="BFD86F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5673267"/>
    <w:multiLevelType w:val="multilevel"/>
    <w:tmpl w:val="B13837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E555A7E"/>
    <w:multiLevelType w:val="multilevel"/>
    <w:tmpl w:val="FE081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1EC0078"/>
    <w:multiLevelType w:val="multilevel"/>
    <w:tmpl w:val="FE081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36D4A87"/>
    <w:multiLevelType w:val="multilevel"/>
    <w:tmpl w:val="D2187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1121E7A"/>
    <w:multiLevelType w:val="multilevel"/>
    <w:tmpl w:val="B4CEDA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33C12E6"/>
    <w:multiLevelType w:val="multilevel"/>
    <w:tmpl w:val="47AE74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05982778">
    <w:abstractNumId w:val="0"/>
  </w:num>
  <w:num w:numId="2" w16cid:durableId="149449243">
    <w:abstractNumId w:val="8"/>
  </w:num>
  <w:num w:numId="3" w16cid:durableId="1302882852">
    <w:abstractNumId w:val="1"/>
  </w:num>
  <w:num w:numId="4" w16cid:durableId="1487551838">
    <w:abstractNumId w:val="2"/>
  </w:num>
  <w:num w:numId="5" w16cid:durableId="1651791547">
    <w:abstractNumId w:val="3"/>
  </w:num>
  <w:num w:numId="6" w16cid:durableId="1574585885">
    <w:abstractNumId w:val="9"/>
  </w:num>
  <w:num w:numId="7" w16cid:durableId="1785687711">
    <w:abstractNumId w:val="7"/>
  </w:num>
  <w:num w:numId="8" w16cid:durableId="1294287047">
    <w:abstractNumId w:val="4"/>
  </w:num>
  <w:num w:numId="9" w16cid:durableId="1384449273">
    <w:abstractNumId w:val="6"/>
  </w:num>
  <w:num w:numId="10" w16cid:durableId="1616520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0263A0"/>
    <w:rsid w:val="000349D0"/>
    <w:rsid w:val="00041E57"/>
    <w:rsid w:val="00044646"/>
    <w:rsid w:val="0006372E"/>
    <w:rsid w:val="00092158"/>
    <w:rsid w:val="00097506"/>
    <w:rsid w:val="000A202C"/>
    <w:rsid w:val="000B1602"/>
    <w:rsid w:val="000B4BBD"/>
    <w:rsid w:val="000D1023"/>
    <w:rsid w:val="000F087C"/>
    <w:rsid w:val="000F72C7"/>
    <w:rsid w:val="00103A70"/>
    <w:rsid w:val="00104C6F"/>
    <w:rsid w:val="00120AA4"/>
    <w:rsid w:val="00187376"/>
    <w:rsid w:val="00190028"/>
    <w:rsid w:val="001916B8"/>
    <w:rsid w:val="00192E20"/>
    <w:rsid w:val="00195442"/>
    <w:rsid w:val="00197E19"/>
    <w:rsid w:val="001F386A"/>
    <w:rsid w:val="00203E28"/>
    <w:rsid w:val="00205445"/>
    <w:rsid w:val="00241BE1"/>
    <w:rsid w:val="00285253"/>
    <w:rsid w:val="00293111"/>
    <w:rsid w:val="002B0258"/>
    <w:rsid w:val="002C1106"/>
    <w:rsid w:val="002C47DC"/>
    <w:rsid w:val="002F6109"/>
    <w:rsid w:val="00331D94"/>
    <w:rsid w:val="003617E6"/>
    <w:rsid w:val="003A2977"/>
    <w:rsid w:val="003B1DE8"/>
    <w:rsid w:val="003C3C1E"/>
    <w:rsid w:val="004170D0"/>
    <w:rsid w:val="004702CD"/>
    <w:rsid w:val="004811CE"/>
    <w:rsid w:val="00487AB9"/>
    <w:rsid w:val="00506FA2"/>
    <w:rsid w:val="00541061"/>
    <w:rsid w:val="0054134C"/>
    <w:rsid w:val="0055009A"/>
    <w:rsid w:val="005517C0"/>
    <w:rsid w:val="00594BFE"/>
    <w:rsid w:val="005B3443"/>
    <w:rsid w:val="005C1178"/>
    <w:rsid w:val="005F11B0"/>
    <w:rsid w:val="005F4343"/>
    <w:rsid w:val="0060404B"/>
    <w:rsid w:val="00622B61"/>
    <w:rsid w:val="00636FAA"/>
    <w:rsid w:val="006418F4"/>
    <w:rsid w:val="00662890"/>
    <w:rsid w:val="00680EBA"/>
    <w:rsid w:val="006C3900"/>
    <w:rsid w:val="007026CE"/>
    <w:rsid w:val="0074095C"/>
    <w:rsid w:val="00776C7F"/>
    <w:rsid w:val="00795769"/>
    <w:rsid w:val="007D05FD"/>
    <w:rsid w:val="00814DA9"/>
    <w:rsid w:val="00816FA1"/>
    <w:rsid w:val="008245CB"/>
    <w:rsid w:val="00843F5D"/>
    <w:rsid w:val="008647B9"/>
    <w:rsid w:val="008A637A"/>
    <w:rsid w:val="008B2407"/>
    <w:rsid w:val="008D19C3"/>
    <w:rsid w:val="008D2FB7"/>
    <w:rsid w:val="008E7B67"/>
    <w:rsid w:val="008F285B"/>
    <w:rsid w:val="009741AF"/>
    <w:rsid w:val="00992256"/>
    <w:rsid w:val="009928B5"/>
    <w:rsid w:val="009A720A"/>
    <w:rsid w:val="009B6A4F"/>
    <w:rsid w:val="009C19D9"/>
    <w:rsid w:val="009E0AD0"/>
    <w:rsid w:val="00A25C12"/>
    <w:rsid w:val="00A46991"/>
    <w:rsid w:val="00A615A1"/>
    <w:rsid w:val="00A848AE"/>
    <w:rsid w:val="00A95922"/>
    <w:rsid w:val="00B07D77"/>
    <w:rsid w:val="00B264DC"/>
    <w:rsid w:val="00B36C81"/>
    <w:rsid w:val="00B43598"/>
    <w:rsid w:val="00B55AE4"/>
    <w:rsid w:val="00B60825"/>
    <w:rsid w:val="00B66B42"/>
    <w:rsid w:val="00B72326"/>
    <w:rsid w:val="00BA00FE"/>
    <w:rsid w:val="00BB2279"/>
    <w:rsid w:val="00BC631C"/>
    <w:rsid w:val="00C11710"/>
    <w:rsid w:val="00C24D39"/>
    <w:rsid w:val="00C27777"/>
    <w:rsid w:val="00C373FD"/>
    <w:rsid w:val="00C67707"/>
    <w:rsid w:val="00C92F88"/>
    <w:rsid w:val="00CA69D1"/>
    <w:rsid w:val="00CE0D85"/>
    <w:rsid w:val="00CF2B9E"/>
    <w:rsid w:val="00D02C33"/>
    <w:rsid w:val="00D2579D"/>
    <w:rsid w:val="00D25D48"/>
    <w:rsid w:val="00D34DA2"/>
    <w:rsid w:val="00D458A6"/>
    <w:rsid w:val="00D71B1D"/>
    <w:rsid w:val="00D81463"/>
    <w:rsid w:val="00D92486"/>
    <w:rsid w:val="00DB73AB"/>
    <w:rsid w:val="00DC0D61"/>
    <w:rsid w:val="00DC5205"/>
    <w:rsid w:val="00DD6619"/>
    <w:rsid w:val="00DE70CA"/>
    <w:rsid w:val="00DF21AE"/>
    <w:rsid w:val="00E03ABE"/>
    <w:rsid w:val="00E05090"/>
    <w:rsid w:val="00E14685"/>
    <w:rsid w:val="00E27C54"/>
    <w:rsid w:val="00E37BD3"/>
    <w:rsid w:val="00E77AAA"/>
    <w:rsid w:val="00EB49A0"/>
    <w:rsid w:val="00EB5DEE"/>
    <w:rsid w:val="00ED05AA"/>
    <w:rsid w:val="00EF2E7F"/>
    <w:rsid w:val="00F0173D"/>
    <w:rsid w:val="00F17AA6"/>
    <w:rsid w:val="00F3322A"/>
    <w:rsid w:val="00F41BDB"/>
    <w:rsid w:val="00F72B2B"/>
    <w:rsid w:val="00F82FD8"/>
    <w:rsid w:val="00F95A88"/>
    <w:rsid w:val="00FA16A8"/>
    <w:rsid w:val="00FE0C94"/>
    <w:rsid w:val="00FE4701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B195"/>
  <w15:docId w15:val="{BCD8DEDB-9710-49B0-A5F9-C48A415F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D6730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5F4D7C"/>
    <w:rPr>
      <w:lang w:eastAsia="en-US"/>
    </w:rPr>
  </w:style>
  <w:style w:type="character" w:customStyle="1" w:styleId="a4">
    <w:name w:val="Текст примечания Знак"/>
    <w:basedOn w:val="a0"/>
    <w:uiPriority w:val="99"/>
    <w:semiHidden/>
    <w:qFormat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606034"/>
    <w:rPr>
      <w:rFonts w:ascii="Cambria" w:eastAsia="Cambria" w:hAnsi="Cambria" w:cs="Cambria"/>
      <w:b/>
      <w:bCs/>
      <w:color w:val="4F81BD"/>
      <w:sz w:val="26"/>
      <w:szCs w:val="26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qFormat/>
    <w:rsid w:val="005F4D7C"/>
    <w:pPr>
      <w:widowControl w:val="0"/>
      <w:ind w:left="222" w:firstLine="566"/>
    </w:pPr>
    <w:rPr>
      <w:lang w:eastAsia="en-US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paragraph" w:customStyle="1" w:styleId="11">
    <w:name w:val="Обычный1"/>
    <w:qFormat/>
  </w:style>
  <w:style w:type="paragraph" w:styleId="ab">
    <w:name w:val="List Paragraph"/>
    <w:uiPriority w:val="34"/>
    <w:qFormat/>
    <w:rsid w:val="009D6730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d">
    <w:name w:val="annotation text"/>
    <w:basedOn w:val="a"/>
    <w:uiPriority w:val="99"/>
    <w:semiHidden/>
    <w:unhideWhenUsed/>
    <w:qFormat/>
    <w:rPr>
      <w:sz w:val="20"/>
      <w:szCs w:val="20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footer"/>
    <w:basedOn w:val="ae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2995</Words>
  <Characters>17074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2026-06-08T11:02:00Z</dcterms:created>
  <dcterms:modified xsi:type="dcterms:W3CDTF">2026-06-08T11:02:00Z</dcterms:modified>
  <dc:language>ru-RU</dc:language>
</cp:coreProperties>
</file>