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E9" w:rsidRDefault="00921124" w:rsidP="000F52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Российское эстетическое общество приглашает на лекцию независимого исследователя Никиты Александровича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124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Pr="00921124">
        <w:rPr>
          <w:rFonts w:ascii="Times New Roman" w:hAnsi="Times New Roman" w:cs="Times New Roman"/>
          <w:sz w:val="24"/>
          <w:szCs w:val="24"/>
        </w:rPr>
        <w:t xml:space="preserve">Эстетика </w:t>
      </w:r>
      <w:proofErr w:type="spellStart"/>
      <w:r w:rsidRPr="00921124">
        <w:rPr>
          <w:rFonts w:ascii="Times New Roman" w:hAnsi="Times New Roman" w:cs="Times New Roman"/>
          <w:sz w:val="24"/>
          <w:szCs w:val="24"/>
        </w:rPr>
        <w:t>постгуманизма</w:t>
      </w:r>
      <w:bookmarkEnd w:id="0"/>
      <w:proofErr w:type="spellEnd"/>
      <w:r w:rsidRPr="00921124">
        <w:rPr>
          <w:rFonts w:ascii="Times New Roman" w:hAnsi="Times New Roman" w:cs="Times New Roman"/>
          <w:sz w:val="24"/>
          <w:szCs w:val="24"/>
        </w:rPr>
        <w:t xml:space="preserve">: горизонты </w:t>
      </w:r>
      <w:proofErr w:type="spellStart"/>
      <w:r w:rsidRPr="00921124">
        <w:rPr>
          <w:rFonts w:ascii="Times New Roman" w:hAnsi="Times New Roman" w:cs="Times New Roman"/>
          <w:sz w:val="24"/>
          <w:szCs w:val="24"/>
        </w:rPr>
        <w:t>постчеловеческого</w:t>
      </w:r>
      <w:proofErr w:type="spellEnd"/>
      <w:r w:rsidRPr="00921124">
        <w:rPr>
          <w:rFonts w:ascii="Times New Roman" w:hAnsi="Times New Roman" w:cs="Times New Roman"/>
          <w:sz w:val="24"/>
          <w:szCs w:val="24"/>
        </w:rPr>
        <w:t xml:space="preserve"> мира»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5E9">
        <w:rPr>
          <w:rFonts w:ascii="Times New Roman" w:hAnsi="Times New Roman" w:cs="Times New Roman"/>
          <w:sz w:val="24"/>
          <w:szCs w:val="24"/>
        </w:rPr>
        <w:t>19 февраля в 19:00</w:t>
      </w:r>
    </w:p>
    <w:p w:rsidR="00FE2E8D" w:rsidRPr="00FE2E8D" w:rsidRDefault="00FE2E8D" w:rsidP="000F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E8D">
        <w:rPr>
          <w:rFonts w:ascii="Times New Roman" w:hAnsi="Times New Roman" w:cs="Times New Roman"/>
          <w:sz w:val="24"/>
          <w:szCs w:val="24"/>
        </w:rPr>
        <w:t xml:space="preserve">Лекция посвящена анализу эстетики </w:t>
      </w:r>
      <w:proofErr w:type="spellStart"/>
      <w:r w:rsidRPr="00FE2E8D">
        <w:rPr>
          <w:rFonts w:ascii="Times New Roman" w:hAnsi="Times New Roman" w:cs="Times New Roman"/>
          <w:sz w:val="24"/>
          <w:szCs w:val="24"/>
        </w:rPr>
        <w:t>постгуманизма</w:t>
      </w:r>
      <w:proofErr w:type="spellEnd"/>
      <w:r w:rsidRPr="00FE2E8D">
        <w:rPr>
          <w:rFonts w:ascii="Times New Roman" w:hAnsi="Times New Roman" w:cs="Times New Roman"/>
          <w:sz w:val="24"/>
          <w:szCs w:val="24"/>
        </w:rPr>
        <w:t xml:space="preserve"> как философской парадигмы, преодолевающей антропоцентрические рамки традиционного гуманизма. В первой части предлагается общее введение в </w:t>
      </w:r>
      <w:proofErr w:type="spellStart"/>
      <w:r w:rsidRPr="00FE2E8D">
        <w:rPr>
          <w:rFonts w:ascii="Times New Roman" w:hAnsi="Times New Roman" w:cs="Times New Roman"/>
          <w:sz w:val="24"/>
          <w:szCs w:val="24"/>
        </w:rPr>
        <w:t>постгуманизм</w:t>
      </w:r>
      <w:proofErr w:type="spellEnd"/>
      <w:r w:rsidRPr="00FE2E8D">
        <w:rPr>
          <w:rFonts w:ascii="Times New Roman" w:hAnsi="Times New Roman" w:cs="Times New Roman"/>
          <w:sz w:val="24"/>
          <w:szCs w:val="24"/>
        </w:rPr>
        <w:t>, начиная от его теоретических оснований и заканчивая современными интерпретациями, в которых технологии, биотехнологии и искусственный интеллект размывают границы между человеческим, механическим и природным, радикально переосмысливая категории субъективности и телесности.</w:t>
      </w:r>
    </w:p>
    <w:p w:rsidR="00FE2E8D" w:rsidRPr="00FE2E8D" w:rsidRDefault="00FE2E8D" w:rsidP="000F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E8D" w:rsidRPr="00FE2E8D" w:rsidRDefault="00FE2E8D" w:rsidP="00FE2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E8D">
        <w:rPr>
          <w:rFonts w:ascii="Times New Roman" w:hAnsi="Times New Roman" w:cs="Times New Roman"/>
          <w:sz w:val="24"/>
          <w:szCs w:val="24"/>
        </w:rPr>
        <w:t xml:space="preserve">Во второй части доклад очерчивает возможный вектор эстетики </w:t>
      </w:r>
      <w:proofErr w:type="spellStart"/>
      <w:r w:rsidRPr="00FE2E8D">
        <w:rPr>
          <w:rFonts w:ascii="Times New Roman" w:hAnsi="Times New Roman" w:cs="Times New Roman"/>
          <w:sz w:val="24"/>
          <w:szCs w:val="24"/>
        </w:rPr>
        <w:t>постгуманизма</w:t>
      </w:r>
      <w:proofErr w:type="spellEnd"/>
      <w:r w:rsidRPr="00FE2E8D">
        <w:rPr>
          <w:rFonts w:ascii="Times New Roman" w:hAnsi="Times New Roman" w:cs="Times New Roman"/>
          <w:sz w:val="24"/>
          <w:szCs w:val="24"/>
        </w:rPr>
        <w:t xml:space="preserve"> через концепцию абсурда, трактуемого как фундаментальное несоответствие между человеческим поиском смысла и фрагментированной реальностью </w:t>
      </w:r>
      <w:proofErr w:type="spellStart"/>
      <w:r w:rsidRPr="00FE2E8D">
        <w:rPr>
          <w:rFonts w:ascii="Times New Roman" w:hAnsi="Times New Roman" w:cs="Times New Roman"/>
          <w:sz w:val="24"/>
          <w:szCs w:val="24"/>
        </w:rPr>
        <w:t>постчеловеческого</w:t>
      </w:r>
      <w:proofErr w:type="spellEnd"/>
      <w:r w:rsidRPr="00FE2E8D">
        <w:rPr>
          <w:rFonts w:ascii="Times New Roman" w:hAnsi="Times New Roman" w:cs="Times New Roman"/>
          <w:sz w:val="24"/>
          <w:szCs w:val="24"/>
        </w:rPr>
        <w:t xml:space="preserve"> мира, где тело выступает модифицируемым артефактом, а идентичность — </w:t>
      </w:r>
      <w:proofErr w:type="spellStart"/>
      <w:r w:rsidRPr="00FE2E8D">
        <w:rPr>
          <w:rFonts w:ascii="Times New Roman" w:hAnsi="Times New Roman" w:cs="Times New Roman"/>
          <w:sz w:val="24"/>
          <w:szCs w:val="24"/>
        </w:rPr>
        <w:t>децентрированной</w:t>
      </w:r>
      <w:proofErr w:type="spellEnd"/>
      <w:r w:rsidRPr="00FE2E8D">
        <w:rPr>
          <w:rFonts w:ascii="Times New Roman" w:hAnsi="Times New Roman" w:cs="Times New Roman"/>
          <w:sz w:val="24"/>
          <w:szCs w:val="24"/>
        </w:rPr>
        <w:t xml:space="preserve"> структурой. В этой перспективе абсурд функционирует не как онтологический тупик, но как катализатор уникальных эстетических форм.</w:t>
      </w:r>
    </w:p>
    <w:p w:rsidR="00FE2E8D" w:rsidRPr="00FE2E8D" w:rsidRDefault="00FE2E8D" w:rsidP="00FE2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E8D" w:rsidRPr="00FE2E8D" w:rsidRDefault="00FE2E8D" w:rsidP="00FE2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E8D">
        <w:rPr>
          <w:rFonts w:ascii="Times New Roman" w:hAnsi="Times New Roman" w:cs="Times New Roman"/>
          <w:sz w:val="24"/>
          <w:szCs w:val="24"/>
        </w:rPr>
        <w:t xml:space="preserve">Третья часть фокусируется на </w:t>
      </w:r>
      <w:proofErr w:type="spellStart"/>
      <w:r w:rsidRPr="00FE2E8D">
        <w:rPr>
          <w:rFonts w:ascii="Times New Roman" w:hAnsi="Times New Roman" w:cs="Times New Roman"/>
          <w:sz w:val="24"/>
          <w:szCs w:val="24"/>
        </w:rPr>
        <w:t>биоарте</w:t>
      </w:r>
      <w:proofErr w:type="spellEnd"/>
      <w:r w:rsidRPr="00FE2E8D">
        <w:rPr>
          <w:rFonts w:ascii="Times New Roman" w:hAnsi="Times New Roman" w:cs="Times New Roman"/>
          <w:sz w:val="24"/>
          <w:szCs w:val="24"/>
        </w:rPr>
        <w:t xml:space="preserve"> как эмпирическом воплощении </w:t>
      </w:r>
      <w:proofErr w:type="spellStart"/>
      <w:r w:rsidRPr="00FE2E8D">
        <w:rPr>
          <w:rFonts w:ascii="Times New Roman" w:hAnsi="Times New Roman" w:cs="Times New Roman"/>
          <w:sz w:val="24"/>
          <w:szCs w:val="24"/>
        </w:rPr>
        <w:t>постгуманистической</w:t>
      </w:r>
      <w:proofErr w:type="spellEnd"/>
      <w:r w:rsidRPr="00FE2E8D">
        <w:rPr>
          <w:rFonts w:ascii="Times New Roman" w:hAnsi="Times New Roman" w:cs="Times New Roman"/>
          <w:sz w:val="24"/>
          <w:szCs w:val="24"/>
        </w:rPr>
        <w:t xml:space="preserve"> эстетики, с анализом ключевых примеров из мира искусств. Здесь демонстрируется, как генетические модификации, гибридные формы и интерактивные практики размывают дихотомию между искусством и жизнью, акцентируя процесс становления вместо статического объекта. В заключение доклад подводит к обсуждению потенциала </w:t>
      </w:r>
      <w:proofErr w:type="spellStart"/>
      <w:r w:rsidRPr="00FE2E8D">
        <w:rPr>
          <w:rFonts w:ascii="Times New Roman" w:hAnsi="Times New Roman" w:cs="Times New Roman"/>
          <w:sz w:val="24"/>
          <w:szCs w:val="24"/>
        </w:rPr>
        <w:t>постгуманизма</w:t>
      </w:r>
      <w:proofErr w:type="spellEnd"/>
      <w:r w:rsidRPr="00FE2E8D">
        <w:rPr>
          <w:rFonts w:ascii="Times New Roman" w:hAnsi="Times New Roman" w:cs="Times New Roman"/>
          <w:sz w:val="24"/>
          <w:szCs w:val="24"/>
        </w:rPr>
        <w:t xml:space="preserve"> в трансформации эстетического опыта, стимулируя этические и философские дебаты.</w:t>
      </w:r>
    </w:p>
    <w:p w:rsidR="00BC7AF3" w:rsidRDefault="00BC7AF3" w:rsidP="00041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124" w:rsidRPr="00921124" w:rsidRDefault="00921124" w:rsidP="00921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124">
        <w:rPr>
          <w:rFonts w:ascii="Times New Roman" w:hAnsi="Times New Roman" w:cs="Times New Roman"/>
          <w:sz w:val="24"/>
          <w:szCs w:val="24"/>
        </w:rPr>
        <w:t>Лекция пройдет в смешанном формате</w:t>
      </w:r>
      <w:r>
        <w:rPr>
          <w:rFonts w:ascii="Times New Roman" w:hAnsi="Times New Roman" w:cs="Times New Roman"/>
          <w:sz w:val="24"/>
          <w:szCs w:val="24"/>
        </w:rPr>
        <w:t xml:space="preserve"> 19 февраля в 19:00</w:t>
      </w:r>
      <w:r w:rsidRPr="00921124">
        <w:rPr>
          <w:rFonts w:ascii="Times New Roman" w:hAnsi="Times New Roman" w:cs="Times New Roman"/>
          <w:sz w:val="24"/>
          <w:szCs w:val="24"/>
        </w:rPr>
        <w:t xml:space="preserve">. В офлайн-формате лекция состоится в Пространстве на Малой Посадской по адресу: ул. Малая Посадская, д. 26, ауд. 101 (Институт философии человека РГПУ им. А. И. Герцена). Ссылка на онлайн-трансляцию придет на адрес электронной почты, указанный при регистрации, за </w:t>
      </w:r>
      <w:r>
        <w:rPr>
          <w:rFonts w:ascii="Times New Roman" w:hAnsi="Times New Roman" w:cs="Times New Roman"/>
          <w:sz w:val="24"/>
          <w:szCs w:val="24"/>
        </w:rPr>
        <w:t>один час до начала мероприятия.</w:t>
      </w:r>
    </w:p>
    <w:p w:rsidR="00083363" w:rsidRDefault="00921124" w:rsidP="00921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124">
        <w:rPr>
          <w:rFonts w:ascii="Times New Roman" w:hAnsi="Times New Roman" w:cs="Times New Roman"/>
          <w:sz w:val="24"/>
          <w:szCs w:val="24"/>
        </w:rPr>
        <w:t>Участие бесплатное. Вход в корпус РГПУ им. А. И. Герцена осуществляется при предъявлении удостоверения личности.</w:t>
      </w:r>
    </w:p>
    <w:p w:rsidR="00083363" w:rsidRDefault="00083363" w:rsidP="00041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124" w:rsidRDefault="00921124" w:rsidP="00041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событие по ссылке:</w:t>
      </w:r>
    </w:p>
    <w:p w:rsidR="00083363" w:rsidRPr="00041BBA" w:rsidRDefault="00083363" w:rsidP="00041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363">
        <w:rPr>
          <w:rFonts w:ascii="Times New Roman" w:hAnsi="Times New Roman" w:cs="Times New Roman"/>
          <w:sz w:val="24"/>
          <w:szCs w:val="24"/>
        </w:rPr>
        <w:t>https://aesthetics.timepad.ru/event/3804092/</w:t>
      </w:r>
    </w:p>
    <w:sectPr w:rsidR="00083363" w:rsidRPr="0004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49"/>
    <w:rsid w:val="00041BBA"/>
    <w:rsid w:val="00083363"/>
    <w:rsid w:val="000F52FB"/>
    <w:rsid w:val="008512FF"/>
    <w:rsid w:val="00906D49"/>
    <w:rsid w:val="00921124"/>
    <w:rsid w:val="00BC7AF3"/>
    <w:rsid w:val="00C171A0"/>
    <w:rsid w:val="00E515E9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F7545-265A-4356-8940-1CDA9A8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Eugenia</cp:lastModifiedBy>
  <cp:revision>2</cp:revision>
  <dcterms:created xsi:type="dcterms:W3CDTF">2026-02-06T09:04:00Z</dcterms:created>
  <dcterms:modified xsi:type="dcterms:W3CDTF">2026-02-06T09:04:00Z</dcterms:modified>
</cp:coreProperties>
</file>