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>Приложение № 1 к приказу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>от «___» _______20___г</w:t>
      </w:r>
    </w:p>
    <w:p w:rsidR="007233D2" w:rsidRPr="007F0046" w:rsidRDefault="007233D2">
      <w:pPr>
        <w:spacing w:after="81" w:line="259" w:lineRule="auto"/>
        <w:ind w:left="253" w:right="0" w:firstLine="0"/>
        <w:jc w:val="right"/>
        <w:rPr>
          <w:sz w:val="28"/>
        </w:rPr>
      </w:pPr>
    </w:p>
    <w:p w:rsidR="007233D2" w:rsidRPr="007F0046" w:rsidRDefault="00B41B16">
      <w:pPr>
        <w:spacing w:after="81" w:line="240" w:lineRule="auto"/>
        <w:ind w:left="253" w:right="0" w:firstLine="0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ПОЛОЖЕНИЕ  </w:t>
      </w:r>
    </w:p>
    <w:p w:rsidR="007233D2" w:rsidRPr="007F0046" w:rsidRDefault="00B41B16">
      <w:pPr>
        <w:spacing w:after="0" w:line="240" w:lineRule="auto"/>
        <w:ind w:left="972" w:right="0" w:hanging="156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>Об ОТКРЫТОМ КОНКУРСЕ НА РАЗРАБОТКУ СКУЛЬПТУРНОГО ОБЪЕКТА «ПЕЛИКАН»</w:t>
      </w:r>
    </w:p>
    <w:p w:rsidR="007233D2" w:rsidRPr="007F0046" w:rsidRDefault="00B41B16">
      <w:pPr>
        <w:spacing w:after="83" w:line="240" w:lineRule="auto"/>
        <w:ind w:left="0" w:right="80" w:firstLine="0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 </w:t>
      </w:r>
    </w:p>
    <w:p w:rsidR="007233D2" w:rsidRPr="007F0046" w:rsidRDefault="00B41B16">
      <w:pPr>
        <w:numPr>
          <w:ilvl w:val="0"/>
          <w:numId w:val="1"/>
        </w:numPr>
        <w:spacing w:after="171" w:line="240" w:lineRule="auto"/>
        <w:ind w:left="1976" w:right="1909" w:hanging="202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ОБЩИЕ ПОЛОЖЕНИЯ </w:t>
      </w:r>
    </w:p>
    <w:p w:rsidR="007233D2" w:rsidRPr="007F0046" w:rsidRDefault="00B41B16">
      <w:pPr>
        <w:pStyle w:val="ae"/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Настоящее Положение об открытом конкурсе на разработку скульптурного объекта «Пеликан»</w:t>
      </w:r>
      <w:r w:rsidRPr="007F0046">
        <w:rPr>
          <w:color w:val="auto"/>
          <w:sz w:val="24"/>
          <w:szCs w:val="24"/>
        </w:rPr>
        <w:t xml:space="preserve"> </w:t>
      </w:r>
      <w:r w:rsidRPr="007F0046">
        <w:rPr>
          <w:sz w:val="24"/>
          <w:szCs w:val="24"/>
        </w:rPr>
        <w:t xml:space="preserve">(далее соответственно – Положение, Конкурс) определяет цель порядок проведения Конкурса, правила участия в Конкурсе.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7412355</wp:posOffset>
            </wp:positionH>
            <wp:positionV relativeFrom="page">
              <wp:posOffset>4347210</wp:posOffset>
            </wp:positionV>
            <wp:extent cx="12065" cy="24130"/>
            <wp:effectExtent l="0" t="0" r="0" b="0"/>
            <wp:wrapSquare wrapText="bothSides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61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0046">
        <w:rPr>
          <w:sz w:val="24"/>
          <w:szCs w:val="24"/>
        </w:rPr>
        <w:t>Конкурс представляет собой мероприятие в сфере художественного творчества, по созданию в соответствии с настоящим Положением на конкурсно</w:t>
      </w:r>
      <w:r w:rsidRPr="007F0046">
        <w:rPr>
          <w:sz w:val="24"/>
          <w:szCs w:val="24"/>
        </w:rPr>
        <w:t xml:space="preserve">й основе дизайн-проекта и эскизного проекта скульптурного объекта «Пеликан», в связи с проведением праздничных мероприятий, посвященных 230-летию РГПУ им. А. И. Герцена (далее – Дизайн-проект, Эскизный проект скульптурного объекта).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Цель Конкурса – разраб</w:t>
      </w:r>
      <w:r w:rsidRPr="007F0046">
        <w:rPr>
          <w:sz w:val="24"/>
          <w:szCs w:val="24"/>
        </w:rPr>
        <w:t xml:space="preserve">отка Дизайн-проекта и Эскизного проекта скульптурного объекта, с учетом запланированного благоустройства территории Старого Сада Герценовского университета.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Конкурс является открытым.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 Участниками Конкурса могут являться российские профессиональные</w:t>
      </w:r>
      <w:r w:rsidRPr="007F0046">
        <w:rPr>
          <w:sz w:val="24"/>
          <w:szCs w:val="24"/>
        </w:rPr>
        <w:t xml:space="preserve"> специалисты (архитекторы, скульпторы, дизайнеры, художники) — отдельные мастера или мастерские, творческие коллективы (далее — Участники).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Лица, признанные победителями (получившие призовые места) второго этапа Конкурса, передают РГПУ им. А. И. Герцена б</w:t>
      </w:r>
      <w:r w:rsidRPr="007F0046">
        <w:rPr>
          <w:sz w:val="24"/>
          <w:szCs w:val="24"/>
        </w:rPr>
        <w:t xml:space="preserve">езвозмездно права на использование Дизайн-проектов и Эскизных проектов скульптурного объекта, созданных в рамках проведения </w:t>
      </w:r>
      <w:r w:rsidRPr="007F0046">
        <w:rPr>
          <w:sz w:val="24"/>
          <w:szCs w:val="24"/>
        </w:rPr>
        <w:t>Конкурса</w:t>
      </w:r>
      <w:r w:rsidRPr="007F0046">
        <w:rPr>
          <w:sz w:val="24"/>
          <w:szCs w:val="24"/>
        </w:rPr>
        <w:t xml:space="preserve"> на основании договора об отчуждении исключительных прав на произведение искусства (конкурсного проекта) (Приложение № 2 к н</w:t>
      </w:r>
      <w:r w:rsidRPr="007F0046">
        <w:rPr>
          <w:sz w:val="24"/>
          <w:szCs w:val="24"/>
        </w:rPr>
        <w:t>астоящему Положению).</w:t>
      </w:r>
    </w:p>
    <w:p w:rsidR="007233D2" w:rsidRPr="007F0046" w:rsidRDefault="007233D2">
      <w:pPr>
        <w:spacing w:after="0" w:line="240" w:lineRule="auto"/>
        <w:ind w:left="709" w:right="56" w:firstLine="0"/>
        <w:rPr>
          <w:sz w:val="24"/>
          <w:szCs w:val="24"/>
        </w:rPr>
      </w:pPr>
    </w:p>
    <w:p w:rsidR="007233D2" w:rsidRPr="007F0046" w:rsidRDefault="00B41B16">
      <w:pPr>
        <w:numPr>
          <w:ilvl w:val="0"/>
          <w:numId w:val="1"/>
        </w:numPr>
        <w:spacing w:after="194" w:line="240" w:lineRule="auto"/>
        <w:ind w:left="0" w:right="1909" w:hanging="202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 ОРГАНИЗАТОРЫ И УЧАСТНИКИ КОНКУРСА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Организатором Конкурса </w:t>
      </w:r>
      <w:r w:rsidRPr="007F0046">
        <w:rPr>
          <w:sz w:val="24"/>
          <w:szCs w:val="24"/>
        </w:rPr>
        <w:t>(далее – Организатор Конкурса) является федеральное государственное бюджетное образовательное учреждение высшего образования «Российский государственный педагогический универ</w:t>
      </w:r>
      <w:r w:rsidRPr="007F0046">
        <w:rPr>
          <w:sz w:val="24"/>
          <w:szCs w:val="24"/>
        </w:rPr>
        <w:t>ситет им. А. И. Герцена» (Открытый кампус, Кафедра декоративного искусства и дизайна (Центр дизайна) адрес: Санкт-Петербург, наб. р. Мойки, д. 48, 6 корп. 27 каб.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color w:val="FF0000"/>
          <w:sz w:val="24"/>
          <w:szCs w:val="24"/>
        </w:rPr>
      </w:pPr>
      <w:r w:rsidRPr="007F0046">
        <w:rPr>
          <w:color w:val="auto"/>
          <w:sz w:val="24"/>
          <w:szCs w:val="24"/>
        </w:rPr>
        <w:t xml:space="preserve">Представитель Организатора: Векслер Анна Кирилловна, тел +7-931-221-85-45, </w:t>
      </w:r>
      <w:r w:rsidRPr="007F0046">
        <w:rPr>
          <w:color w:val="auto"/>
          <w:sz w:val="24"/>
          <w:szCs w:val="24"/>
          <w:lang w:val="en-US"/>
        </w:rPr>
        <w:t>email</w:t>
      </w:r>
      <w:r w:rsidRPr="007F0046">
        <w:rPr>
          <w:color w:val="auto"/>
          <w:sz w:val="24"/>
          <w:szCs w:val="24"/>
        </w:rPr>
        <w:t xml:space="preserve"> </w:t>
      </w:r>
      <w:hyperlink r:id="rId9" w:tgtFrame="_blank" w:history="1">
        <w:r w:rsidRPr="007F0046">
          <w:rPr>
            <w:rStyle w:val="a4"/>
            <w:bCs/>
            <w:sz w:val="24"/>
            <w:szCs w:val="24"/>
          </w:rPr>
          <w:t>akveksler@herzen.spb.ru</w:t>
        </w:r>
      </w:hyperlink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0" w:firstLine="709"/>
        <w:jc w:val="left"/>
        <w:rPr>
          <w:sz w:val="24"/>
          <w:szCs w:val="24"/>
        </w:rPr>
      </w:pPr>
      <w:r w:rsidRPr="007F0046">
        <w:rPr>
          <w:sz w:val="24"/>
          <w:szCs w:val="24"/>
        </w:rPr>
        <w:t xml:space="preserve">Участниками Конкурса могут являться российские профессиональные </w:t>
      </w:r>
      <w:r w:rsidR="007F0046">
        <w:rPr>
          <w:sz w:val="24"/>
          <w:szCs w:val="24"/>
        </w:rPr>
        <w:t>с</w:t>
      </w:r>
      <w:bookmarkStart w:id="0" w:name="_GoBack"/>
      <w:bookmarkEnd w:id="0"/>
      <w:r w:rsidRPr="007F0046">
        <w:rPr>
          <w:sz w:val="24"/>
          <w:szCs w:val="24"/>
        </w:rPr>
        <w:t>пециалисты (архитекторы, скульпторы, дизайнеры, художники) — отдельные мастера или мастерские, творческие коллективы</w:t>
      </w:r>
      <w:r w:rsidRPr="007F0046">
        <w:rPr>
          <w:color w:val="FF0000"/>
          <w:sz w:val="24"/>
          <w:szCs w:val="24"/>
        </w:rPr>
        <w:t xml:space="preserve"> </w:t>
      </w:r>
      <w:r w:rsidRPr="007F0046">
        <w:rPr>
          <w:color w:val="auto"/>
          <w:sz w:val="24"/>
          <w:szCs w:val="24"/>
        </w:rPr>
        <w:t>(пун</w:t>
      </w:r>
      <w:r w:rsidRPr="007F0046">
        <w:rPr>
          <w:color w:val="auto"/>
          <w:sz w:val="24"/>
          <w:szCs w:val="24"/>
        </w:rPr>
        <w:t>кт 1.5 Положения).</w:t>
      </w:r>
      <w:r w:rsidRPr="007F0046">
        <w:rPr>
          <w:sz w:val="24"/>
          <w:szCs w:val="24"/>
        </w:rPr>
        <w:t xml:space="preserve">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0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В целях приема, рассмотрения, отбора заявок на участие в Конкурсе и оценивания Дизайн-проекта и Эскизного проекта скульптурного объекта создается конкурсная комиссия (далее – Конкурсная комиссия). </w:t>
      </w:r>
    </w:p>
    <w:p w:rsidR="007233D2" w:rsidRPr="007F0046" w:rsidRDefault="00B41B16">
      <w:pPr>
        <w:spacing w:after="0" w:line="240" w:lineRule="auto"/>
        <w:ind w:left="0" w:right="0" w:firstLine="0"/>
        <w:rPr>
          <w:sz w:val="24"/>
          <w:szCs w:val="24"/>
        </w:rPr>
      </w:pPr>
      <w:r w:rsidRPr="007F0046">
        <w:rPr>
          <w:sz w:val="24"/>
          <w:szCs w:val="24"/>
        </w:rPr>
        <w:t xml:space="preserve">Состав, порядок создания, полномочия </w:t>
      </w:r>
      <w:r w:rsidRPr="007F0046">
        <w:rPr>
          <w:sz w:val="24"/>
          <w:szCs w:val="24"/>
        </w:rPr>
        <w:t>Конкурсной Комиссии определяются в разделе 4 настоящего Положения.</w:t>
      </w:r>
    </w:p>
    <w:p w:rsidR="007233D2" w:rsidRPr="007F0046" w:rsidRDefault="007233D2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7233D2" w:rsidRPr="007F0046" w:rsidRDefault="00B41B16">
      <w:pPr>
        <w:numPr>
          <w:ilvl w:val="0"/>
          <w:numId w:val="1"/>
        </w:numPr>
        <w:spacing w:after="171" w:line="240" w:lineRule="auto"/>
        <w:ind w:left="0" w:right="1909" w:hanging="202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>ЭТАПЫ И ПОРЯДОК ПРОВЕДЕНИЯ КОНКУРСА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Конкурс проводится в два этапа.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lastRenderedPageBreak/>
        <w:t>Ито</w:t>
      </w:r>
      <w:r w:rsidRPr="007F0046">
        <w:rPr>
          <w:sz w:val="24"/>
          <w:szCs w:val="24"/>
        </w:rPr>
        <w:t xml:space="preserve">гом первого этапа Конкурса является отбор в соответствии с критериями, установленными в разделе 5 настоящего Положения для участия во втором этапе Конкурса.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Итогом второго этапа Конкурса является распределение мест среди лучших Дизайн-проектов и Эскизных </w:t>
      </w:r>
      <w:r w:rsidRPr="007F0046">
        <w:rPr>
          <w:sz w:val="24"/>
          <w:szCs w:val="24"/>
        </w:rPr>
        <w:t xml:space="preserve">проектов скульптурного объекта Конкурса в соответствии с критериями, установленными в разделе 6 настоящего Положения.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Конкурс проводится в сроки, размещенные на официальном сайте РГПУ им. А. И. Герцена в информационно-телекоммуникационной сети «Интернет» </w:t>
      </w:r>
      <w:r w:rsidRPr="007F0046">
        <w:rPr>
          <w:sz w:val="24"/>
          <w:szCs w:val="24"/>
        </w:rPr>
        <w:t xml:space="preserve">(далее – официальный сайт организатора Конкурса).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Актуальная информация о Конкурсе (о возможных изменениях, связанных с организацией Конкурса, в том числе касающихся изменения сроков проведения конкурсных мероприятий), порядке предоставления конкурсных пр</w:t>
      </w:r>
      <w:r w:rsidRPr="007F0046">
        <w:rPr>
          <w:sz w:val="24"/>
          <w:szCs w:val="24"/>
        </w:rPr>
        <w:t>оектов, ходе проведения Конкурса и его итогах размещается социальных сетях Открытого кампуса Герценовского университета.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Приём заявок на участие в Конкурсе </w:t>
      </w:r>
      <w:r w:rsidRPr="007F0046">
        <w:rPr>
          <w:color w:val="auto"/>
          <w:sz w:val="24"/>
          <w:szCs w:val="24"/>
        </w:rPr>
        <w:t xml:space="preserve">— с 15.11.2025 по 15.02.2026 г.;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color w:val="FF0000"/>
          <w:sz w:val="24"/>
          <w:szCs w:val="24"/>
        </w:rPr>
      </w:pPr>
      <w:r w:rsidRPr="007F0046">
        <w:rPr>
          <w:sz w:val="24"/>
          <w:szCs w:val="24"/>
        </w:rPr>
        <w:t xml:space="preserve">Заседание Конкурсной комиссии по 1 этапу Конкурса </w:t>
      </w:r>
      <w:r w:rsidRPr="007F0046">
        <w:rPr>
          <w:color w:val="auto"/>
          <w:sz w:val="24"/>
          <w:szCs w:val="24"/>
        </w:rPr>
        <w:t>— 20.02.2026 г.;</w:t>
      </w:r>
      <w:r w:rsidRPr="007F0046">
        <w:rPr>
          <w:color w:val="auto"/>
          <w:sz w:val="24"/>
          <w:szCs w:val="24"/>
        </w:rPr>
        <w:t xml:space="preserve">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color w:val="auto"/>
          <w:sz w:val="24"/>
          <w:szCs w:val="24"/>
        </w:rPr>
      </w:pPr>
      <w:r w:rsidRPr="007F0046">
        <w:rPr>
          <w:color w:val="auto"/>
          <w:sz w:val="24"/>
          <w:szCs w:val="24"/>
        </w:rPr>
        <w:t xml:space="preserve">Доработка проектов участников 2 этапа Конкурса — с 01.03.2026 по 01.04.2026 г.; </w:t>
      </w:r>
    </w:p>
    <w:p w:rsidR="007233D2" w:rsidRPr="007F0046" w:rsidRDefault="00B41B16">
      <w:pPr>
        <w:numPr>
          <w:ilvl w:val="1"/>
          <w:numId w:val="1"/>
        </w:numPr>
        <w:spacing w:after="0" w:line="240" w:lineRule="auto"/>
        <w:ind w:right="56" w:firstLine="709"/>
        <w:rPr>
          <w:color w:val="auto"/>
          <w:sz w:val="24"/>
          <w:szCs w:val="24"/>
        </w:rPr>
      </w:pPr>
      <w:r w:rsidRPr="007F0046">
        <w:rPr>
          <w:sz w:val="24"/>
          <w:szCs w:val="24"/>
        </w:rPr>
        <w:t xml:space="preserve">Заседание Конкурсной комиссии по распределению призовых мест среди участников </w:t>
      </w:r>
      <w:r w:rsidRPr="007F0046">
        <w:rPr>
          <w:color w:val="auto"/>
          <w:sz w:val="24"/>
          <w:szCs w:val="24"/>
        </w:rPr>
        <w:t>2 этапа Конкурса — с 24.04.2026 г. по 30.04.2026.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3.10. Организатор обеспечивает анонсирование </w:t>
      </w:r>
      <w:r w:rsidRPr="007F0046">
        <w:rPr>
          <w:sz w:val="24"/>
          <w:szCs w:val="24"/>
        </w:rPr>
        <w:t xml:space="preserve">Конкурса в сети Интернет и/или средствах массовой информации, в том числе путем размещения настоящего Положения.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3.11.  Заявка подается в соответствии с формой, установленной в Приложении 1 к настоящему Положению, при этом Участник вправе подать только од</w:t>
      </w:r>
      <w:r w:rsidRPr="007F0046">
        <w:rPr>
          <w:sz w:val="24"/>
          <w:szCs w:val="24"/>
        </w:rPr>
        <w:t>ну заявку на уча</w:t>
      </w:r>
      <w:r w:rsidRPr="007F0046">
        <w:rPr>
          <w:sz w:val="24"/>
          <w:szCs w:val="24"/>
        </w:rPr>
        <w:t xml:space="preserve">стие в Конкурсе. Заявки подаются в следующем порядке: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3.12. Не позднее</w:t>
      </w:r>
      <w:r w:rsidRPr="007F0046">
        <w:rPr>
          <w:color w:val="auto"/>
          <w:sz w:val="24"/>
          <w:szCs w:val="24"/>
        </w:rPr>
        <w:t xml:space="preserve"> 15.02.2026 г. </w:t>
      </w:r>
      <w:r w:rsidRPr="007F0046">
        <w:rPr>
          <w:sz w:val="24"/>
          <w:szCs w:val="24"/>
        </w:rPr>
        <w:t xml:space="preserve">Участники </w:t>
      </w:r>
      <w:r w:rsidRPr="007F0046">
        <w:rPr>
          <w:sz w:val="24"/>
          <w:szCs w:val="24"/>
        </w:rPr>
        <w:t>Конкурса направляют на электронный адрес представителя Организатора, указанного в пункте 2.2 настоящего Положения (</w:t>
      </w:r>
      <w:hyperlink r:id="rId10" w:tgtFrame="_blank" w:history="1">
        <w:r w:rsidRPr="007F0046">
          <w:rPr>
            <w:rStyle w:val="a4"/>
            <w:bCs/>
            <w:sz w:val="24"/>
            <w:szCs w:val="24"/>
          </w:rPr>
          <w:t>akveksler@herzen.spb.ru</w:t>
        </w:r>
      </w:hyperlink>
      <w:r w:rsidRPr="007F0046">
        <w:rPr>
          <w:color w:val="auto"/>
          <w:sz w:val="24"/>
          <w:szCs w:val="24"/>
        </w:rPr>
        <w:t>)</w:t>
      </w:r>
      <w:r w:rsidRPr="007F0046">
        <w:rPr>
          <w:sz w:val="24"/>
          <w:szCs w:val="24"/>
        </w:rPr>
        <w:t>, скан (фото) копии Заявки на участие в Конкурсе (Приложение 1 к настоящему Положению), договор об отчуждении исключительных прав на произведение искусства (конкурсного проекта) (Приложение 2 к настояще</w:t>
      </w:r>
      <w:r w:rsidRPr="007F0046">
        <w:rPr>
          <w:sz w:val="24"/>
          <w:szCs w:val="24"/>
        </w:rPr>
        <w:t xml:space="preserve">му Положению), Согласие на обработку персональных данных по форме Приложения 3 и Приложения 4 к настоящему Положению).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3.13. После получения Заявки, представитель Организатора присваивает каждой заявке регистрационный номер, о чём информирует Участника Ко</w:t>
      </w:r>
      <w:r w:rsidRPr="007F0046">
        <w:rPr>
          <w:sz w:val="24"/>
          <w:szCs w:val="24"/>
        </w:rPr>
        <w:t xml:space="preserve">нкурса путем направления присвоенного регистрационного номера ответным сообщением на электронный адрес, с которого поступила заявка на участие в Конкурсе.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3.14. Требования к составу, содержанию и оформлению Дизайн-проекта и Эскизных проектов скульптурного</w:t>
      </w:r>
      <w:r w:rsidRPr="007F0046">
        <w:rPr>
          <w:sz w:val="24"/>
          <w:szCs w:val="24"/>
        </w:rPr>
        <w:t xml:space="preserve"> объекта установлены в разделе 7 настоящего Положения.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3.15. Заявки, Дизайн-проекты, Эскизные проекты скульптурного объекта, направленные после установленного в пункте 3.12 настоящего Положения срока, не рассматриваются.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3.16. Дизайн-проекты и Эскизные п</w:t>
      </w:r>
      <w:r w:rsidRPr="007F0046">
        <w:rPr>
          <w:sz w:val="24"/>
          <w:szCs w:val="24"/>
        </w:rPr>
        <w:t xml:space="preserve">роекты скульптурного объекта, не соответствующие требованиям раздела 7 настоящего Положения, не рассматриваются.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3.17. В случае участия в Конкурсе творческого коллектива должен быть указан состав творческого коллектива и его руководитель. Заявка подается </w:t>
      </w:r>
      <w:r w:rsidRPr="007F0046">
        <w:rPr>
          <w:sz w:val="24"/>
          <w:szCs w:val="24"/>
        </w:rPr>
        <w:t xml:space="preserve">руководителем творческого коллектива, при этом состав творческого коллектива прилагается к заявке в свободной форме.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3.18. На основании заявки участнику предоставляются исходные материалы в соответствии</w:t>
      </w:r>
      <w:r w:rsidRPr="007F0046">
        <w:rPr>
          <w:sz w:val="24"/>
          <w:szCs w:val="24"/>
        </w:rPr>
        <w:t xml:space="preserve"> с разделом 8 </w:t>
      </w:r>
      <w:r w:rsidRPr="007F0046">
        <w:rPr>
          <w:sz w:val="24"/>
          <w:szCs w:val="24"/>
        </w:rPr>
        <w:t xml:space="preserve">настоящего Положения.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3.19. Результато</w:t>
      </w:r>
      <w:r w:rsidRPr="007F0046">
        <w:rPr>
          <w:sz w:val="24"/>
          <w:szCs w:val="24"/>
        </w:rPr>
        <w:t xml:space="preserve">м первого этапа Конкурса являются отобранные Конкурсной комиссией Эскизные предложения, авторы которых допускаются к участию во втором этапе Конкурса.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3.20. Результаты первого этапа Конкурса сообщаются участникам </w:t>
      </w:r>
      <w:r w:rsidRPr="007F0046">
        <w:rPr>
          <w:color w:val="auto"/>
          <w:sz w:val="24"/>
          <w:szCs w:val="24"/>
        </w:rPr>
        <w:t xml:space="preserve">на адрес электронной почты, оставленной в </w:t>
      </w:r>
      <w:r w:rsidRPr="007F0046">
        <w:rPr>
          <w:color w:val="auto"/>
          <w:sz w:val="24"/>
          <w:szCs w:val="24"/>
        </w:rPr>
        <w:t>Заявке</w:t>
      </w:r>
      <w:r w:rsidRPr="007F0046">
        <w:rPr>
          <w:sz w:val="24"/>
          <w:szCs w:val="24"/>
        </w:rPr>
        <w:t xml:space="preserve"> в срок не позднее 5 (пяти) рабочих дней после принятия решения Конкурсной комиссией.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3.21. Участникам первого этапа Конкурса вручаются сертификаты Участника Конкурса.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lastRenderedPageBreak/>
        <w:t xml:space="preserve">3.22. Ко второму этапу допускаются отобранные Конкурсной комиссией </w:t>
      </w:r>
      <w:r w:rsidRPr="007F0046">
        <w:rPr>
          <w:sz w:val="24"/>
          <w:szCs w:val="24"/>
        </w:rPr>
        <w:t>Дизайн-проекты, Эс</w:t>
      </w:r>
      <w:r w:rsidRPr="007F0046">
        <w:rPr>
          <w:sz w:val="24"/>
          <w:szCs w:val="24"/>
        </w:rPr>
        <w:t xml:space="preserve">кизные проекты скульптурного объекта, соответствующие требованиям, установленным в разделе 7 настоящего Положения.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3.23. Замена авторов - участников второго этапа Конкурса не допускается.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3.24. Участники, допущенные ко второму этапу Кон</w:t>
      </w:r>
      <w:r w:rsidRPr="007F0046">
        <w:rPr>
          <w:sz w:val="24"/>
          <w:szCs w:val="24"/>
        </w:rPr>
        <w:t xml:space="preserve">курса, представляют Дизайн-проекты и Эскизные проекты скульптурного объекта в соответствии с требованиями, установленными в разделе 7 настоящего Положения. </w:t>
      </w:r>
    </w:p>
    <w:p w:rsidR="007233D2" w:rsidRPr="007F0046" w:rsidRDefault="00B41B16">
      <w:pPr>
        <w:spacing w:after="0" w:line="240" w:lineRule="auto"/>
        <w:ind w:left="14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3.25. Рассмотрение Дизайн-проектов, Эскизных проектов скульптурного объекта и подведение Конкурсной</w:t>
      </w:r>
      <w:r w:rsidRPr="007F0046">
        <w:rPr>
          <w:sz w:val="24"/>
          <w:szCs w:val="24"/>
        </w:rPr>
        <w:t xml:space="preserve"> комиссией итогов второго этапа Конкурса осуществляется в соответствии со сроками, установленными в пункте 3.9 настоящего Положения. </w:t>
      </w:r>
    </w:p>
    <w:p w:rsidR="007233D2" w:rsidRPr="007F0046" w:rsidRDefault="00B41B16">
      <w:pPr>
        <w:spacing w:after="0" w:line="240" w:lineRule="auto"/>
        <w:ind w:left="14" w:right="56" w:firstLine="709"/>
        <w:rPr>
          <w:color w:val="auto"/>
          <w:sz w:val="24"/>
          <w:szCs w:val="24"/>
        </w:rPr>
      </w:pPr>
      <w:r w:rsidRPr="007F0046">
        <w:rPr>
          <w:color w:val="auto"/>
          <w:sz w:val="24"/>
          <w:szCs w:val="24"/>
        </w:rPr>
        <w:t>3.26. Торжественное открытие выставки, подведения итогов Конкурса объявление и награждение победителя состоится в рамках п</w:t>
      </w:r>
      <w:r w:rsidRPr="007F0046">
        <w:rPr>
          <w:color w:val="auto"/>
          <w:sz w:val="24"/>
          <w:szCs w:val="24"/>
        </w:rPr>
        <w:t xml:space="preserve">раздничных мероприятий, посвященных Дню рождения Герценовского университета (в период с 13 по 22 мая) 2026 г. в Открытом Кампусе РГПУ им. А. И. Герцена. </w:t>
      </w:r>
    </w:p>
    <w:p w:rsidR="007233D2" w:rsidRPr="007F0046" w:rsidRDefault="00B41B16">
      <w:pPr>
        <w:spacing w:after="0" w:line="240" w:lineRule="auto"/>
        <w:ind w:left="14" w:right="56" w:firstLine="709"/>
        <w:rPr>
          <w:color w:val="auto"/>
          <w:sz w:val="24"/>
          <w:szCs w:val="24"/>
        </w:rPr>
      </w:pPr>
      <w:r w:rsidRPr="007F0046">
        <w:rPr>
          <w:sz w:val="24"/>
          <w:szCs w:val="24"/>
        </w:rPr>
        <w:t xml:space="preserve">3.27. </w:t>
      </w:r>
      <w:r w:rsidRPr="007F0046">
        <w:rPr>
          <w:color w:val="auto"/>
          <w:sz w:val="24"/>
          <w:szCs w:val="24"/>
        </w:rPr>
        <w:t xml:space="preserve">Победитель конкурса, занявший </w:t>
      </w:r>
      <w:r w:rsidRPr="007F0046">
        <w:rPr>
          <w:color w:val="auto"/>
          <w:sz w:val="24"/>
          <w:szCs w:val="24"/>
          <w:lang w:val="en-US"/>
        </w:rPr>
        <w:t>I</w:t>
      </w:r>
      <w:r w:rsidRPr="007F0046">
        <w:rPr>
          <w:color w:val="auto"/>
          <w:sz w:val="24"/>
          <w:szCs w:val="24"/>
        </w:rPr>
        <w:t xml:space="preserve"> место, получает денежный приз – 150 000 руб.; участники, занявши</w:t>
      </w:r>
      <w:r w:rsidRPr="007F0046">
        <w:rPr>
          <w:color w:val="auto"/>
          <w:sz w:val="24"/>
          <w:szCs w:val="24"/>
        </w:rPr>
        <w:t xml:space="preserve">е </w:t>
      </w:r>
      <w:r w:rsidRPr="007F0046">
        <w:rPr>
          <w:color w:val="auto"/>
          <w:sz w:val="24"/>
          <w:szCs w:val="24"/>
          <w:lang w:val="en-US"/>
        </w:rPr>
        <w:t>II</w:t>
      </w:r>
      <w:r w:rsidRPr="007F0046">
        <w:rPr>
          <w:color w:val="auto"/>
          <w:sz w:val="24"/>
          <w:szCs w:val="24"/>
        </w:rPr>
        <w:t xml:space="preserve"> и </w:t>
      </w:r>
      <w:r w:rsidRPr="007F0046">
        <w:rPr>
          <w:color w:val="auto"/>
          <w:sz w:val="24"/>
          <w:szCs w:val="24"/>
          <w:lang w:val="en-US"/>
        </w:rPr>
        <w:t>III</w:t>
      </w:r>
      <w:r w:rsidRPr="007F0046">
        <w:rPr>
          <w:color w:val="auto"/>
          <w:sz w:val="24"/>
          <w:szCs w:val="24"/>
        </w:rPr>
        <w:t xml:space="preserve"> места в конкурсе, получают памятные призы.</w:t>
      </w:r>
    </w:p>
    <w:p w:rsidR="007233D2" w:rsidRPr="007F0046" w:rsidRDefault="007233D2">
      <w:pPr>
        <w:spacing w:after="0" w:line="240" w:lineRule="auto"/>
        <w:ind w:left="14" w:right="56" w:firstLine="709"/>
        <w:rPr>
          <w:color w:val="auto"/>
          <w:sz w:val="24"/>
          <w:szCs w:val="24"/>
        </w:rPr>
      </w:pPr>
    </w:p>
    <w:p w:rsidR="007233D2" w:rsidRPr="007F0046" w:rsidRDefault="00B41B16">
      <w:pPr>
        <w:spacing w:after="204" w:line="240" w:lineRule="auto"/>
        <w:ind w:left="0" w:right="0" w:firstLine="117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4. КОНКУРСНАЯ КОМИССИЯ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4.1. Состав Конкурсной комиссии утверждается приказом ректора (уполномоченного ректором должностного лица).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4.2. В состав Конкурсной комиссии могут входить представители Органи</w:t>
      </w:r>
      <w:r w:rsidRPr="007F0046">
        <w:rPr>
          <w:sz w:val="24"/>
          <w:szCs w:val="24"/>
        </w:rPr>
        <w:t xml:space="preserve">затора Конкурса, по согласованию представители органов исполнительной власти, представители органов местного самоуправления, представители профессиональных творческих союзов и общественных организаций.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4.3. Работа членов Конкурсной комиссии осуществляется</w:t>
      </w:r>
      <w:r w:rsidRPr="007F0046">
        <w:rPr>
          <w:sz w:val="24"/>
          <w:szCs w:val="24"/>
        </w:rPr>
        <w:t xml:space="preserve"> на безвозмездной основе.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4.4. В своей работе члены Конкурсной комиссии руководствуются принципами профессионализма, независимости мнений и объективности судейства.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4.5. Конкурсная комиссия: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4.5.1. Осуществляет рассмотрение и оценку Дизайн-проектов и Эс</w:t>
      </w:r>
      <w:r w:rsidRPr="007F0046">
        <w:rPr>
          <w:sz w:val="24"/>
          <w:szCs w:val="24"/>
        </w:rPr>
        <w:t xml:space="preserve">кизных проектов скульптурного объекта на соответствие требованиям, установленным в разделе 7 и критериям, определенным в разделах 5 и 6 настоящего Положения. </w:t>
      </w:r>
    </w:p>
    <w:p w:rsidR="007233D2" w:rsidRPr="007F0046" w:rsidRDefault="00B41B16">
      <w:pPr>
        <w:spacing w:after="0" w:line="240" w:lineRule="auto"/>
        <w:ind w:left="0" w:right="56" w:firstLine="709"/>
        <w:rPr>
          <w:color w:val="auto"/>
          <w:sz w:val="24"/>
          <w:szCs w:val="24"/>
        </w:rPr>
      </w:pPr>
      <w:r w:rsidRPr="007F0046">
        <w:rPr>
          <w:sz w:val="24"/>
          <w:szCs w:val="24"/>
        </w:rPr>
        <w:t>4.5.2. Подводит итоги первого этапа Конкурса и определяет Дизайн-проекты и Эскизные проекты скуль</w:t>
      </w:r>
      <w:r w:rsidRPr="007F0046">
        <w:rPr>
          <w:sz w:val="24"/>
          <w:szCs w:val="24"/>
        </w:rPr>
        <w:t xml:space="preserve">птурного объекта, авторы которых допускаются к участию </w:t>
      </w:r>
      <w:r w:rsidRPr="007F0046">
        <w:rPr>
          <w:color w:val="auto"/>
          <w:sz w:val="24"/>
          <w:szCs w:val="24"/>
        </w:rPr>
        <w:t xml:space="preserve">во втором этапе Конкурса – выставке в Открытом Кампусе Герценовского университета.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4.5.3. Осуществляет рассмотрение и оценку Дизайн-проектов и Эскизных проектов скульптурного объекта на соответствие т</w:t>
      </w:r>
      <w:r w:rsidRPr="007F0046">
        <w:rPr>
          <w:sz w:val="24"/>
          <w:szCs w:val="24"/>
        </w:rPr>
        <w:t xml:space="preserve">ребованиям, установленным в разделе 7 и критериями, определенными в разделе 6 настоящего Положения.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4.5.4. Подводит итоги второго этапа Конкурса и определяет победителей Конкурса.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4.6. Победителями Конкурса являются Участники, набравшие большинство голос</w:t>
      </w:r>
      <w:r w:rsidRPr="007F0046">
        <w:rPr>
          <w:sz w:val="24"/>
          <w:szCs w:val="24"/>
        </w:rPr>
        <w:t xml:space="preserve">ов присутствующих членов Конкурсной комиссии.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4.7. Протоколы заседаний Конкурсной комиссии подписываются председателем Конкурсной комиссии.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4.8. Протокол Конкурсной комиссии по результатам второго этапа Конкурса подписывается в двух экземплярах.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4.9. По</w:t>
      </w:r>
      <w:r w:rsidRPr="007F0046">
        <w:rPr>
          <w:sz w:val="24"/>
          <w:szCs w:val="24"/>
        </w:rPr>
        <w:t>сле подписания протоколов заседания Конкурсной комиссии решение Конкурсной комисс</w:t>
      </w:r>
      <w:r w:rsidRPr="007F0046">
        <w:rPr>
          <w:sz w:val="24"/>
          <w:szCs w:val="24"/>
        </w:rPr>
        <w:t xml:space="preserve">ии не может быть пересмотрено и обжаловано участниками Конкурса.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4.10. Члены Конкурсной комиссии не имеют права участвовать в Конкурсе или консультировать кого-либо из Участников Конкурса по данному вопросу. </w:t>
      </w:r>
    </w:p>
    <w:p w:rsidR="007233D2" w:rsidRPr="007F0046" w:rsidRDefault="007233D2">
      <w:pPr>
        <w:spacing w:after="0" w:line="240" w:lineRule="auto"/>
        <w:ind w:left="14" w:right="56" w:firstLine="284"/>
        <w:rPr>
          <w:sz w:val="24"/>
          <w:szCs w:val="24"/>
        </w:rPr>
      </w:pPr>
    </w:p>
    <w:p w:rsidR="007233D2" w:rsidRPr="007F0046" w:rsidRDefault="007233D2">
      <w:pPr>
        <w:spacing w:after="0" w:line="240" w:lineRule="auto"/>
        <w:ind w:left="14" w:right="56" w:firstLine="284"/>
        <w:rPr>
          <w:sz w:val="24"/>
          <w:szCs w:val="24"/>
        </w:rPr>
      </w:pPr>
    </w:p>
    <w:p w:rsidR="007233D2" w:rsidRPr="007F0046" w:rsidRDefault="00B41B16">
      <w:pPr>
        <w:spacing w:after="171" w:line="240" w:lineRule="auto"/>
        <w:ind w:left="1784" w:right="1806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lastRenderedPageBreak/>
        <w:t xml:space="preserve">5. КРИТЕРИИ ОЦЕНКИ ЭСКИЗНЫХ ПРЕДЛОЖЕНИЙ, ПРЕДСТАВЛЕННЫХ НА КОНКУРС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5.1. Критериями оценки эскизных предложени</w:t>
      </w:r>
      <w:r w:rsidRPr="007F0046">
        <w:rPr>
          <w:sz w:val="24"/>
          <w:szCs w:val="24"/>
        </w:rPr>
        <w:t>й, представленных на Конкурс являются: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5.1.1. Соответствие Дизайн-проекта и Эскизного проекта скульптурного объекта пунктам 1.3, 3.12, 3.14, раздела 7</w:t>
      </w:r>
      <w:r w:rsidRPr="007F0046">
        <w:rPr>
          <w:sz w:val="24"/>
          <w:szCs w:val="24"/>
        </w:rPr>
        <w:t xml:space="preserve"> настоящего Положения.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5.1.2. Художественная выразительность образа.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5.1.3. Выразительность средств пред</w:t>
      </w:r>
      <w:r w:rsidRPr="007F0046">
        <w:rPr>
          <w:sz w:val="24"/>
          <w:szCs w:val="24"/>
        </w:rPr>
        <w:t xml:space="preserve">ложенного Дизайн-проекта и Эскизного проекта скульптурного объекта (ясность подачи идей, детальность проработки).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5.1.4. Учет градостроительного контекста окружающей территории.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5.1.5. Оригинальность идеи.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5.1.6. Эстетическое соответствие: Эскизный прое</w:t>
      </w:r>
      <w:r w:rsidRPr="007F0046">
        <w:rPr>
          <w:sz w:val="24"/>
          <w:szCs w:val="24"/>
        </w:rPr>
        <w:t xml:space="preserve">кт скульптурного объекта должен соответствовать эстетическим стандартам и гармонировать с окружающей средой – кампусом Герценовского университета.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5.1.7. Символичность: Эскизный проект скульптурного объекта должен иметь символическое значение, отражая цен</w:t>
      </w:r>
      <w:r w:rsidRPr="007F0046">
        <w:rPr>
          <w:sz w:val="24"/>
          <w:szCs w:val="24"/>
        </w:rPr>
        <w:t xml:space="preserve">ности и идеи </w:t>
      </w:r>
      <w:r w:rsidRPr="007F0046">
        <w:rPr>
          <w:color w:val="auto"/>
          <w:sz w:val="24"/>
          <w:szCs w:val="24"/>
        </w:rPr>
        <w:t>Просветительской и гуманитарной мисси Герценовского университета.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5.1.8. Материалы и технологии: идея выполнения Скульптурного объекта должна соответствовать требованиям экспонирования в открытой среде: быть устойчивой к атмосферным воздействи</w:t>
      </w:r>
      <w:r w:rsidRPr="007F0046">
        <w:rPr>
          <w:sz w:val="24"/>
          <w:szCs w:val="24"/>
        </w:rPr>
        <w:t xml:space="preserve">ям и износу. Материалы и технологии, предложенные к реализации в Дизайн-проекте и Эскизном проекте скульптурного объекта должны быть доступны. </w:t>
      </w:r>
    </w:p>
    <w:p w:rsidR="007233D2" w:rsidRPr="007F0046" w:rsidRDefault="007233D2">
      <w:pPr>
        <w:spacing w:after="0" w:line="240" w:lineRule="auto"/>
        <w:ind w:left="14" w:right="56" w:firstLine="284"/>
        <w:rPr>
          <w:sz w:val="24"/>
          <w:szCs w:val="24"/>
        </w:rPr>
      </w:pPr>
    </w:p>
    <w:p w:rsidR="007233D2" w:rsidRPr="007F0046" w:rsidRDefault="00B41B16">
      <w:pPr>
        <w:spacing w:after="0" w:line="240" w:lineRule="auto"/>
        <w:ind w:left="1784" w:right="1766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6. КРИТЕРИИ ОЦЕНКИ ДИЗАЙН-ПРОЕКТА И ЭСКИЗНОГО ПРОЕКТА СКУЛЬПТУРНОГО ОБЪЕКТА,  </w:t>
      </w:r>
    </w:p>
    <w:p w:rsidR="007233D2" w:rsidRPr="007F0046" w:rsidRDefault="00B41B16">
      <w:pPr>
        <w:spacing w:after="171" w:line="240" w:lineRule="auto"/>
        <w:ind w:left="1784" w:right="1766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ПРЕДСТАВЛЕННЫХ НА II ЭТАПЕ </w:t>
      </w:r>
      <w:r w:rsidRPr="007F0046">
        <w:rPr>
          <w:sz w:val="24"/>
          <w:szCs w:val="24"/>
        </w:rPr>
        <w:t>КОНКУРСА</w:t>
      </w:r>
    </w:p>
    <w:p w:rsidR="007233D2" w:rsidRPr="007F0046" w:rsidRDefault="00B41B16">
      <w:pPr>
        <w:spacing w:after="0" w:line="240" w:lineRule="auto"/>
        <w:ind w:left="14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>6.1. Критериями оценки Дизайн–проекта и Эскизного проекта скульптурного объекта, представленных на II этапе Конкурса являются:</w:t>
      </w:r>
    </w:p>
    <w:p w:rsidR="007233D2" w:rsidRPr="007F0046" w:rsidRDefault="00B41B16">
      <w:pPr>
        <w:spacing w:after="0" w:line="240" w:lineRule="auto"/>
        <w:ind w:left="14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 xml:space="preserve">6.1.1. Соответствие Дизайн-проекта и Эскизного проекта скульптурного объекта целям и задачам Конкурса. </w:t>
      </w:r>
    </w:p>
    <w:p w:rsidR="007233D2" w:rsidRPr="007F0046" w:rsidRDefault="00B41B16">
      <w:pPr>
        <w:spacing w:after="0" w:line="240" w:lineRule="auto"/>
        <w:ind w:left="0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 xml:space="preserve">6.1.2. Соответствие требованиям, определенным в разделе </w:t>
      </w:r>
      <w:r w:rsidRPr="007F0046">
        <w:rPr>
          <w:sz w:val="24"/>
          <w:szCs w:val="24"/>
        </w:rPr>
        <w:t xml:space="preserve">7 настоящего Положения.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6.1.3. Проработанность и завершенность проекта. </w:t>
      </w:r>
    </w:p>
    <w:p w:rsidR="007233D2" w:rsidRPr="007F0046" w:rsidRDefault="00B41B16">
      <w:pPr>
        <w:spacing w:after="0" w:line="240" w:lineRule="auto"/>
        <w:ind w:left="0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 xml:space="preserve">6.1.4. Интеграция Скульптурного объекта в окружающую среду. </w:t>
      </w:r>
    </w:p>
    <w:p w:rsidR="007233D2" w:rsidRPr="007F0046" w:rsidRDefault="007233D2">
      <w:pPr>
        <w:spacing w:after="0" w:line="240" w:lineRule="auto"/>
        <w:ind w:left="294" w:right="56" w:firstLine="695"/>
        <w:rPr>
          <w:sz w:val="24"/>
          <w:szCs w:val="24"/>
        </w:rPr>
      </w:pPr>
    </w:p>
    <w:p w:rsidR="007233D2" w:rsidRPr="007F0046" w:rsidRDefault="00B41B16">
      <w:pPr>
        <w:spacing w:after="0" w:line="240" w:lineRule="auto"/>
        <w:ind w:left="3817" w:right="916" w:hanging="1899"/>
        <w:rPr>
          <w:sz w:val="24"/>
          <w:szCs w:val="24"/>
        </w:rPr>
      </w:pPr>
      <w:r w:rsidRPr="007F0046">
        <w:rPr>
          <w:sz w:val="24"/>
          <w:szCs w:val="24"/>
        </w:rPr>
        <w:t xml:space="preserve">7. ТРЕБОВАНИЯ К СОСТАВУ, СОДЕРЖАНИЮ И ОФОРМЛЕНИЮ </w:t>
      </w:r>
    </w:p>
    <w:p w:rsidR="007233D2" w:rsidRPr="007F0046" w:rsidRDefault="00B41B16">
      <w:pPr>
        <w:spacing w:after="0" w:line="240" w:lineRule="auto"/>
        <w:ind w:left="3817" w:right="916" w:hanging="1899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>ДИЗАЙН-ПРОЕКТА</w:t>
      </w:r>
      <w:r w:rsidRPr="007F0046">
        <w:rPr>
          <w:sz w:val="24"/>
          <w:szCs w:val="24"/>
        </w:rPr>
        <w:t xml:space="preserve"> И ЭСКИЗНОГО ПРОЕКТА </w:t>
      </w:r>
    </w:p>
    <w:p w:rsidR="007233D2" w:rsidRPr="007F0046" w:rsidRDefault="00B41B16">
      <w:pPr>
        <w:spacing w:after="160" w:line="240" w:lineRule="auto"/>
        <w:ind w:left="3817" w:right="916" w:hanging="1899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>СКУЛЬПТУРНОГО ОБЪЕКТА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7.1. Дизайн-проект, Эскизный проект скульптурного объекта представляются в следующем составе: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7.1.1. Планшет формата 1000 х 700 мм, включающий пояснительную записку, содержащую в том числе: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— описание и обоснов</w:t>
      </w:r>
      <w:r w:rsidRPr="007F0046">
        <w:rPr>
          <w:sz w:val="24"/>
          <w:szCs w:val="24"/>
        </w:rPr>
        <w:t xml:space="preserve">ание идеи, художественного замысла Скульптурного объекта;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— технические характеристики Скульптурного объекта, включая размер, материал, цвет;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— надпись на Скульптурном объекте, включая манеру и способ исполнения, цвет (при наличии);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— перспективные виды</w:t>
      </w:r>
      <w:r w:rsidRPr="007F0046">
        <w:rPr>
          <w:sz w:val="24"/>
          <w:szCs w:val="24"/>
        </w:rPr>
        <w:t xml:space="preserve"> визуализации трехмерной модели Скульптурного объекта на территории РГПУ им.</w:t>
      </w:r>
      <w:r w:rsidRPr="007F0046">
        <w:rPr>
          <w:sz w:val="24"/>
          <w:szCs w:val="24"/>
        </w:rPr>
        <w:t xml:space="preserve"> А. И. Г</w:t>
      </w:r>
      <w:r w:rsidRPr="007F0046">
        <w:rPr>
          <w:sz w:val="24"/>
          <w:szCs w:val="24"/>
        </w:rPr>
        <w:t>ерцена;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7.1.2. Графические материалы, содержащие: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— план и фасады (главный и боковой) Скульптурного объекта;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— развертки (привязка объекта к среде) фасадов;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— перспектив</w:t>
      </w:r>
      <w:r w:rsidRPr="007F0046">
        <w:rPr>
          <w:sz w:val="24"/>
          <w:szCs w:val="24"/>
        </w:rPr>
        <w:t xml:space="preserve">ные виды визуализации трехмерной модели Скульптурного объекта на территории Герценовского университета (при наличии технической возможности);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lastRenderedPageBreak/>
        <w:t xml:space="preserve">— схему планировки объекта благоустройства с отображением на топографическом плане в масштабе 1:500.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7.1.3. Трех</w:t>
      </w:r>
      <w:r w:rsidRPr="007F0046">
        <w:rPr>
          <w:sz w:val="24"/>
          <w:szCs w:val="24"/>
        </w:rPr>
        <w:t xml:space="preserve">мерная модель Скульптурного объекта в масштабе.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7.1.4. Электронная версия Эскизного проекта в формате jpeg, разрешение 300 dpi.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 xml:space="preserve">7.2. Все тексты на планшетах должны быть сделаны на официальном русском языке. </w:t>
      </w:r>
    </w:p>
    <w:p w:rsidR="007233D2" w:rsidRPr="007F0046" w:rsidRDefault="007233D2">
      <w:pPr>
        <w:spacing w:after="0" w:line="240" w:lineRule="auto"/>
        <w:ind w:left="0" w:right="56" w:firstLine="709"/>
        <w:rPr>
          <w:sz w:val="24"/>
          <w:szCs w:val="24"/>
        </w:rPr>
      </w:pPr>
    </w:p>
    <w:p w:rsidR="007233D2" w:rsidRPr="007F0046" w:rsidRDefault="00B41B16">
      <w:pPr>
        <w:spacing w:after="0" w:line="240" w:lineRule="auto"/>
        <w:ind w:right="35"/>
        <w:jc w:val="center"/>
        <w:rPr>
          <w:color w:val="auto"/>
          <w:sz w:val="24"/>
          <w:szCs w:val="24"/>
        </w:rPr>
      </w:pPr>
      <w:r w:rsidRPr="007F0046">
        <w:rPr>
          <w:color w:val="auto"/>
          <w:sz w:val="24"/>
          <w:szCs w:val="24"/>
        </w:rPr>
        <w:t>8. ИСХОДНЫЕ МАТЕРИМЫ, ПРЕДОСТАВЛЯЕМЫЕ УЧАСТНИ</w:t>
      </w:r>
      <w:r w:rsidRPr="007F0046">
        <w:rPr>
          <w:color w:val="auto"/>
          <w:sz w:val="24"/>
          <w:szCs w:val="24"/>
        </w:rPr>
        <w:t xml:space="preserve">КАМ КОНКУРСА </w:t>
      </w:r>
    </w:p>
    <w:p w:rsidR="007233D2" w:rsidRPr="007F0046" w:rsidRDefault="007233D2">
      <w:pPr>
        <w:spacing w:after="0" w:line="240" w:lineRule="auto"/>
        <w:ind w:right="35"/>
        <w:jc w:val="center"/>
        <w:rPr>
          <w:color w:val="auto"/>
          <w:sz w:val="24"/>
          <w:szCs w:val="24"/>
        </w:rPr>
      </w:pPr>
    </w:p>
    <w:p w:rsidR="007233D2" w:rsidRPr="007F0046" w:rsidRDefault="00B41B16">
      <w:pPr>
        <w:spacing w:after="0" w:line="240" w:lineRule="auto"/>
        <w:ind w:left="0" w:right="56" w:firstLine="709"/>
        <w:rPr>
          <w:color w:val="auto"/>
          <w:sz w:val="24"/>
          <w:szCs w:val="24"/>
        </w:rPr>
      </w:pPr>
      <w:r w:rsidRPr="007F0046">
        <w:rPr>
          <w:color w:val="auto"/>
          <w:sz w:val="24"/>
          <w:szCs w:val="24"/>
        </w:rPr>
        <w:t xml:space="preserve">8.1. В составе исходных материалов Участникам представляется: </w:t>
      </w:r>
    </w:p>
    <w:p w:rsidR="007233D2" w:rsidRPr="007F0046" w:rsidRDefault="00B41B16">
      <w:pPr>
        <w:spacing w:after="0" w:line="240" w:lineRule="auto"/>
        <w:ind w:left="0" w:right="773" w:firstLine="709"/>
        <w:rPr>
          <w:color w:val="auto"/>
          <w:sz w:val="24"/>
          <w:szCs w:val="24"/>
        </w:rPr>
      </w:pPr>
      <w:r w:rsidRPr="007F0046">
        <w:rPr>
          <w:color w:val="auto"/>
          <w:sz w:val="24"/>
          <w:szCs w:val="24"/>
        </w:rPr>
        <w:t>— схема планировки объекта с отображением на топографическом плане в масштабе 1:500; — проект благоустройства территории РГПУ им</w:t>
      </w:r>
      <w:r w:rsidRPr="007F0046">
        <w:rPr>
          <w:color w:val="auto"/>
          <w:sz w:val="24"/>
          <w:szCs w:val="24"/>
        </w:rPr>
        <w:t xml:space="preserve">. А. И. Герцена </w:t>
      </w:r>
    </w:p>
    <w:p w:rsidR="007233D2" w:rsidRPr="007F0046" w:rsidRDefault="00B41B16">
      <w:pPr>
        <w:spacing w:after="0" w:line="240" w:lineRule="auto"/>
        <w:ind w:left="0" w:right="56" w:firstLine="709"/>
        <w:rPr>
          <w:sz w:val="24"/>
          <w:szCs w:val="24"/>
        </w:rPr>
      </w:pPr>
      <w:r w:rsidRPr="007F0046">
        <w:rPr>
          <w:sz w:val="24"/>
          <w:szCs w:val="24"/>
        </w:rPr>
        <w:t>8.2. Исходные материалы предостав</w:t>
      </w:r>
      <w:r w:rsidRPr="007F0046">
        <w:rPr>
          <w:sz w:val="24"/>
          <w:szCs w:val="24"/>
        </w:rPr>
        <w:t xml:space="preserve">ляются Участникам после подачи заявки на участие в Конкурсе в электронном виде на электронный адрес, указанный в заявке. </w:t>
      </w:r>
    </w:p>
    <w:p w:rsidR="007233D2" w:rsidRPr="007F0046" w:rsidRDefault="007233D2">
      <w:pPr>
        <w:spacing w:after="0" w:line="240" w:lineRule="auto"/>
        <w:ind w:left="14" w:right="56" w:firstLine="284"/>
        <w:rPr>
          <w:sz w:val="24"/>
          <w:szCs w:val="24"/>
        </w:rPr>
      </w:pPr>
    </w:p>
    <w:p w:rsidR="007233D2" w:rsidRPr="007F0046" w:rsidRDefault="00B41B16">
      <w:pPr>
        <w:spacing w:after="0" w:line="240" w:lineRule="auto"/>
        <w:ind w:left="3817" w:right="916" w:hanging="1899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9. ПОРЯДОК ПРЕДСТАВЛЕНИЯ ДИЗАЙН-ПРОЕКТОВ </w:t>
      </w:r>
    </w:p>
    <w:p w:rsidR="007233D2" w:rsidRPr="007F0046" w:rsidRDefault="00B41B16">
      <w:pPr>
        <w:spacing w:after="0" w:line="240" w:lineRule="auto"/>
        <w:ind w:left="3817" w:right="916" w:hanging="1899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>И ЭСКИЗНЫХ ПРОЕКТОВ СКУЛЬПТУРНОГО ОБЪЕКТА</w:t>
      </w:r>
    </w:p>
    <w:p w:rsidR="007233D2" w:rsidRPr="007F0046" w:rsidRDefault="007233D2">
      <w:pPr>
        <w:spacing w:after="0" w:line="240" w:lineRule="auto"/>
        <w:ind w:left="3817" w:right="916" w:hanging="1899"/>
        <w:jc w:val="center"/>
        <w:rPr>
          <w:sz w:val="24"/>
          <w:szCs w:val="24"/>
        </w:rPr>
      </w:pPr>
    </w:p>
    <w:p w:rsidR="007233D2" w:rsidRPr="007F0046" w:rsidRDefault="00B41B16">
      <w:pPr>
        <w:spacing w:after="0" w:line="240" w:lineRule="auto"/>
        <w:ind w:left="-15" w:right="58" w:firstLine="724"/>
        <w:rPr>
          <w:sz w:val="24"/>
          <w:szCs w:val="24"/>
        </w:rPr>
      </w:pPr>
      <w:r w:rsidRPr="007F0046">
        <w:rPr>
          <w:sz w:val="24"/>
          <w:szCs w:val="24"/>
        </w:rPr>
        <w:t xml:space="preserve"> 9.1. Разработка Дизайн-проекта и Эскизного проекта скульптурного объекта ведется в составе и содержании, определенном настоящим Положением, на основании исходных материалов, предоставленных Организатором Конкурса. </w:t>
      </w:r>
    </w:p>
    <w:p w:rsidR="007233D2" w:rsidRPr="007F0046" w:rsidRDefault="00B41B16">
      <w:pPr>
        <w:spacing w:after="0" w:line="240" w:lineRule="auto"/>
        <w:ind w:left="14" w:right="56" w:firstLine="724"/>
        <w:rPr>
          <w:sz w:val="24"/>
          <w:szCs w:val="24"/>
        </w:rPr>
      </w:pPr>
      <w:r w:rsidRPr="007F0046">
        <w:rPr>
          <w:sz w:val="24"/>
          <w:szCs w:val="24"/>
        </w:rPr>
        <w:t>9.2. При подготовке Дизайн-проекта и Эск</w:t>
      </w:r>
      <w:r w:rsidRPr="007F0046">
        <w:rPr>
          <w:sz w:val="24"/>
          <w:szCs w:val="24"/>
        </w:rPr>
        <w:t xml:space="preserve">изного проекта скульптурного объекта участники Конкурса могут получить ответы на вопросы от Организатора Конкурса. </w:t>
      </w:r>
    </w:p>
    <w:p w:rsidR="007233D2" w:rsidRPr="007F0046" w:rsidRDefault="00B41B16">
      <w:pPr>
        <w:spacing w:after="0" w:line="240" w:lineRule="auto"/>
        <w:ind w:left="14" w:right="56" w:firstLine="724"/>
        <w:rPr>
          <w:sz w:val="24"/>
          <w:szCs w:val="24"/>
        </w:rPr>
      </w:pPr>
      <w:r w:rsidRPr="007F0046">
        <w:rPr>
          <w:sz w:val="24"/>
          <w:szCs w:val="24"/>
        </w:rPr>
        <w:t xml:space="preserve">9.3. Дизайн-проект и Эскизный проект скульптурного объекта предоставляются по адресу: </w:t>
      </w:r>
    </w:p>
    <w:p w:rsidR="007233D2" w:rsidRPr="007F0046" w:rsidRDefault="00B41B16">
      <w:pPr>
        <w:spacing w:after="0" w:line="240" w:lineRule="auto"/>
        <w:ind w:left="14" w:right="56" w:firstLine="284"/>
        <w:rPr>
          <w:sz w:val="24"/>
          <w:szCs w:val="24"/>
        </w:rPr>
      </w:pPr>
      <w:r w:rsidRPr="007F0046">
        <w:rPr>
          <w:sz w:val="24"/>
          <w:szCs w:val="24"/>
        </w:rPr>
        <w:t>РГПУ им. А. И. Герцена, Наб. реки Мойки, д. 48, к. 6.</w:t>
      </w:r>
      <w:r w:rsidRPr="007F0046">
        <w:rPr>
          <w:sz w:val="24"/>
          <w:szCs w:val="24"/>
        </w:rPr>
        <w:t xml:space="preserve"> Открытый кампус Герценовского университета. </w:t>
      </w:r>
    </w:p>
    <w:p w:rsidR="007233D2" w:rsidRPr="007F0046" w:rsidRDefault="007233D2">
      <w:pPr>
        <w:spacing w:after="0" w:line="240" w:lineRule="auto"/>
        <w:ind w:left="14" w:right="56" w:firstLine="284"/>
        <w:rPr>
          <w:sz w:val="24"/>
          <w:szCs w:val="24"/>
        </w:rPr>
      </w:pPr>
    </w:p>
    <w:p w:rsidR="007233D2" w:rsidRPr="007F0046" w:rsidRDefault="00B41B16">
      <w:pPr>
        <w:spacing w:after="171" w:line="240" w:lineRule="auto"/>
        <w:ind w:left="1784" w:right="1884"/>
        <w:jc w:val="center"/>
        <w:rPr>
          <w:sz w:val="24"/>
          <w:szCs w:val="24"/>
        </w:rPr>
      </w:pPr>
      <w:r w:rsidRPr="007F0046">
        <w:rPr>
          <w:sz w:val="24"/>
          <w:szCs w:val="24"/>
        </w:rPr>
        <w:t xml:space="preserve">10. АНОНИМНОСТЬ </w:t>
      </w:r>
    </w:p>
    <w:p w:rsidR="007233D2" w:rsidRPr="007F0046" w:rsidRDefault="00B41B16">
      <w:pPr>
        <w:spacing w:after="0" w:line="240" w:lineRule="auto"/>
        <w:ind w:left="14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 xml:space="preserve">10.1. Информация об авторстве Дизайн-проектов и Эскизных проектов скульптурного объекта, указанная в заявке, раскрывается только после вынесения итогового решения Конкурсной комиссией. </w:t>
      </w:r>
    </w:p>
    <w:p w:rsidR="007233D2" w:rsidRPr="007F0046" w:rsidRDefault="00B41B16">
      <w:pPr>
        <w:spacing w:after="0" w:line="240" w:lineRule="auto"/>
        <w:ind w:left="14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 xml:space="preserve">10.2. </w:t>
      </w:r>
      <w:r w:rsidRPr="007F0046">
        <w:rPr>
          <w:sz w:val="24"/>
          <w:szCs w:val="24"/>
        </w:rPr>
        <w:t xml:space="preserve">Каждый из Участников обязуется не публиковать подготовленные им Дизайн-проекты и Эскизные проекты скульптурного объекта (полностью или в части) до подведения итогов Конкурса. </w:t>
      </w:r>
    </w:p>
    <w:p w:rsidR="007233D2" w:rsidRPr="007F0046" w:rsidRDefault="00B41B16">
      <w:pPr>
        <w:spacing w:after="0" w:line="240" w:lineRule="auto"/>
        <w:ind w:left="14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>10.3. Авторские права на проектные решения, представленные в конкурсных проектах</w:t>
      </w:r>
      <w:r w:rsidRPr="007F0046">
        <w:rPr>
          <w:sz w:val="24"/>
          <w:szCs w:val="24"/>
        </w:rPr>
        <w:t xml:space="preserve">, защищены нормами российского законодательства. </w:t>
      </w:r>
    </w:p>
    <w:p w:rsidR="007233D2" w:rsidRPr="007F0046" w:rsidRDefault="00B41B16">
      <w:pPr>
        <w:spacing w:after="0" w:line="240" w:lineRule="auto"/>
        <w:ind w:left="14" w:right="56" w:firstLine="695"/>
        <w:rPr>
          <w:sz w:val="24"/>
          <w:szCs w:val="24"/>
        </w:rPr>
      </w:pPr>
      <w:r w:rsidRPr="007F0046">
        <w:rPr>
          <w:sz w:val="24"/>
          <w:szCs w:val="24"/>
        </w:rPr>
        <w:t>10</w:t>
      </w:r>
      <w:r w:rsidRPr="007F0046">
        <w:rPr>
          <w:sz w:val="24"/>
          <w:szCs w:val="24"/>
        </w:rPr>
        <w:t>.4. Организатор Конкурса гарантируют неразглашение персональных данных (Федеральный закон от 27.07.2006 №152</w:t>
      </w:r>
      <w:r w:rsidRPr="007F0046">
        <w:rPr>
          <w:sz w:val="24"/>
          <w:szCs w:val="24"/>
        </w:rPr>
        <w:t xml:space="preserve">-ФЗ «О персональных данных»), ставших известными в ходе проведения Конкурса, кроме как использования их по прямому назначению. </w:t>
      </w:r>
    </w:p>
    <w:p w:rsidR="007233D2" w:rsidRPr="007F0046" w:rsidRDefault="007233D2">
      <w:pPr>
        <w:sectPr w:rsidR="007233D2" w:rsidRPr="007F0046">
          <w:headerReference w:type="even" r:id="rId11"/>
          <w:headerReference w:type="default" r:id="rId12"/>
          <w:headerReference w:type="first" r:id="rId13"/>
          <w:pgSz w:w="11904" w:h="16834"/>
          <w:pgMar w:top="1381" w:right="790" w:bottom="1123" w:left="1133" w:header="825" w:footer="720" w:gutter="0"/>
          <w:cols w:space="720"/>
        </w:sectPr>
      </w:pPr>
    </w:p>
    <w:p w:rsidR="007233D2" w:rsidRPr="007F0046" w:rsidRDefault="00B41B16">
      <w:pPr>
        <w:spacing w:after="553" w:line="265" w:lineRule="auto"/>
        <w:ind w:right="50"/>
        <w:jc w:val="right"/>
      </w:pPr>
      <w:r w:rsidRPr="007F0046">
        <w:lastRenderedPageBreak/>
        <w:t>Приложение 1</w:t>
      </w:r>
    </w:p>
    <w:p w:rsidR="007233D2" w:rsidRPr="007F0046" w:rsidRDefault="00B41B16">
      <w:pPr>
        <w:spacing w:after="469" w:line="259" w:lineRule="auto"/>
        <w:ind w:left="96" w:right="0" w:firstLine="0"/>
        <w:jc w:val="center"/>
      </w:pPr>
      <w:r w:rsidRPr="007F0046">
        <w:t>Заявка</w:t>
      </w:r>
    </w:p>
    <w:p w:rsidR="007233D2" w:rsidRPr="007F0046" w:rsidRDefault="00B41B16">
      <w:pPr>
        <w:spacing w:after="0"/>
        <w:ind w:left="120" w:right="56"/>
      </w:pPr>
      <w:r w:rsidRPr="007F0046">
        <w:t xml:space="preserve">Фамилия </w:t>
      </w:r>
    </w:p>
    <w:p w:rsidR="007233D2" w:rsidRPr="007F0046" w:rsidRDefault="00B41B16">
      <w:pPr>
        <w:spacing w:after="0"/>
        <w:ind w:left="120" w:right="56"/>
      </w:pPr>
      <w:r w:rsidRPr="007F0046">
        <w:t xml:space="preserve">_____________________________________________________________________________________ </w:t>
      </w:r>
    </w:p>
    <w:p w:rsidR="007233D2" w:rsidRPr="007F0046" w:rsidRDefault="00B41B16">
      <w:pPr>
        <w:spacing w:after="132" w:line="259" w:lineRule="auto"/>
        <w:ind w:left="1699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20" w:right="56"/>
      </w:pPr>
      <w:r w:rsidRPr="007F0046">
        <w:t xml:space="preserve">Имя </w:t>
      </w:r>
    </w:p>
    <w:p w:rsidR="007233D2" w:rsidRPr="007F0046" w:rsidRDefault="00B41B16">
      <w:pPr>
        <w:spacing w:after="0"/>
        <w:ind w:left="120" w:right="56"/>
      </w:pPr>
      <w:r w:rsidRPr="007F0046">
        <w:t xml:space="preserve">_____________________________________________________________________________________ </w:t>
      </w:r>
    </w:p>
    <w:p w:rsidR="007233D2" w:rsidRPr="007F0046" w:rsidRDefault="00B41B16">
      <w:pPr>
        <w:spacing w:after="144" w:line="259" w:lineRule="auto"/>
        <w:ind w:left="1258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20" w:right="56"/>
      </w:pPr>
      <w:r w:rsidRPr="007F0046">
        <w:t xml:space="preserve">Отчество </w:t>
      </w:r>
    </w:p>
    <w:p w:rsidR="007233D2" w:rsidRPr="007F0046" w:rsidRDefault="00B41B16">
      <w:pPr>
        <w:spacing w:after="0"/>
        <w:ind w:left="120" w:right="56"/>
      </w:pPr>
      <w:r w:rsidRPr="007F0046">
        <w:t xml:space="preserve">_____________________________________________________________________________________ </w:t>
      </w:r>
    </w:p>
    <w:p w:rsidR="007233D2" w:rsidRPr="007F0046" w:rsidRDefault="00B41B16">
      <w:pPr>
        <w:spacing w:after="133" w:line="259" w:lineRule="auto"/>
        <w:ind w:left="1642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20" w:right="56"/>
      </w:pPr>
      <w:r w:rsidRPr="007F0046">
        <w:rPr>
          <w:sz w:val="20"/>
        </w:rPr>
        <w:t>Контактный почтовый адрес:</w:t>
      </w:r>
      <w:r w:rsidRPr="007F0046">
        <w:t xml:space="preserve"> ______________________________________________________________ </w:t>
      </w:r>
    </w:p>
    <w:p w:rsidR="007233D2" w:rsidRPr="007F0046" w:rsidRDefault="00B41B16">
      <w:pPr>
        <w:spacing w:after="7" w:line="259" w:lineRule="auto"/>
        <w:ind w:left="110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20" w:right="56"/>
      </w:pPr>
      <w:r w:rsidRPr="007F0046">
        <w:t>_______________________________________________________________</w:t>
      </w:r>
      <w:r w:rsidRPr="007F0046">
        <w:t xml:space="preserve">______________________ </w:t>
      </w:r>
    </w:p>
    <w:p w:rsidR="007233D2" w:rsidRPr="007F0046" w:rsidRDefault="00B41B16">
      <w:pPr>
        <w:spacing w:after="7" w:line="259" w:lineRule="auto"/>
        <w:ind w:left="110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157"/>
        <w:ind w:left="24" w:right="56"/>
      </w:pPr>
      <w:r w:rsidRPr="007F0046">
        <w:t xml:space="preserve"> ______________________________________________________________________________________ </w:t>
      </w:r>
    </w:p>
    <w:p w:rsidR="007233D2" w:rsidRPr="007F0046" w:rsidRDefault="00B41B16">
      <w:pPr>
        <w:spacing w:after="169" w:line="265" w:lineRule="auto"/>
        <w:ind w:right="95"/>
        <w:jc w:val="center"/>
      </w:pPr>
      <w:r w:rsidRPr="007F0046">
        <w:t xml:space="preserve">(Почтовый индекс, страна, область, город, район, улица, дом, корпус, квартира) </w:t>
      </w:r>
    </w:p>
    <w:p w:rsidR="007233D2" w:rsidRPr="007F0046" w:rsidRDefault="00B41B16">
      <w:pPr>
        <w:spacing w:after="3" w:line="259" w:lineRule="auto"/>
        <w:ind w:left="110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20" w:right="56"/>
      </w:pPr>
      <w:r w:rsidRPr="007F0046">
        <w:t>Телефон моб.: _____________________________________________</w:t>
      </w:r>
      <w:r w:rsidRPr="007F0046">
        <w:t xml:space="preserve">____________________________ </w:t>
      </w:r>
    </w:p>
    <w:p w:rsidR="007233D2" w:rsidRPr="007F0046" w:rsidRDefault="00B41B16">
      <w:pPr>
        <w:spacing w:after="112" w:line="259" w:lineRule="auto"/>
        <w:ind w:left="2160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20" w:right="56"/>
      </w:pPr>
      <w:r w:rsidRPr="007F0046">
        <w:t xml:space="preserve">Адрес электронной почты _______________________________________________________________ </w:t>
      </w:r>
    </w:p>
    <w:p w:rsidR="007233D2" w:rsidRPr="007F0046" w:rsidRDefault="00B41B16">
      <w:pPr>
        <w:spacing w:after="623" w:line="259" w:lineRule="auto"/>
        <w:ind w:left="3802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 w:line="259" w:lineRule="auto"/>
        <w:ind w:left="3802" w:right="0" w:firstLine="0"/>
        <w:jc w:val="left"/>
      </w:pPr>
      <w:r w:rsidRPr="007F0046">
        <w:t xml:space="preserve">Данные участника (физическое лицо): </w:t>
      </w:r>
    </w:p>
    <w:p w:rsidR="007233D2" w:rsidRPr="007F0046" w:rsidRDefault="00B41B16">
      <w:pPr>
        <w:spacing w:after="228"/>
        <w:ind w:left="120" w:right="56"/>
      </w:pPr>
      <w:r w:rsidRPr="007F0046">
        <w:t xml:space="preserve">Паспорт: </w:t>
      </w:r>
    </w:p>
    <w:p w:rsidR="007233D2" w:rsidRPr="007F0046" w:rsidRDefault="00B41B16">
      <w:pPr>
        <w:spacing w:after="0"/>
        <w:ind w:left="106" w:right="56"/>
      </w:pPr>
      <w:r w:rsidRPr="007F0046">
        <w:t xml:space="preserve">Серия __________ номер _________________ Кем выдан, дата выдачи _________________________ </w:t>
      </w:r>
    </w:p>
    <w:p w:rsidR="007233D2" w:rsidRPr="007F0046" w:rsidRDefault="00B41B16">
      <w:pPr>
        <w:spacing w:after="0" w:line="259" w:lineRule="auto"/>
        <w:ind w:left="96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06" w:right="56"/>
      </w:pPr>
      <w:r w:rsidRPr="007F0046">
        <w:t xml:space="preserve">______________________________________________________________________________________ </w:t>
      </w:r>
    </w:p>
    <w:p w:rsidR="007233D2" w:rsidRPr="007F0046" w:rsidRDefault="00B41B16">
      <w:pPr>
        <w:spacing w:after="0" w:line="259" w:lineRule="auto"/>
        <w:ind w:left="96" w:right="0" w:firstLine="0"/>
        <w:jc w:val="left"/>
      </w:pPr>
      <w:r w:rsidRPr="007F0046">
        <w:t xml:space="preserve"> </w:t>
      </w:r>
    </w:p>
    <w:p w:rsidR="007233D2" w:rsidRPr="007F0046" w:rsidRDefault="00B41B16">
      <w:pPr>
        <w:spacing w:after="0"/>
        <w:ind w:left="106" w:right="56"/>
      </w:pPr>
      <w:r w:rsidRPr="007F0046">
        <w:t>_________________________________________________________________________</w:t>
      </w:r>
      <w:r w:rsidRPr="007F0046">
        <w:t xml:space="preserve">_____________ </w:t>
      </w:r>
    </w:p>
    <w:p w:rsidR="007233D2" w:rsidRPr="007F0046" w:rsidRDefault="00B41B16">
      <w:pPr>
        <w:spacing w:after="220" w:line="259" w:lineRule="auto"/>
        <w:ind w:left="96" w:right="0" w:firstLine="0"/>
        <w:jc w:val="left"/>
      </w:pPr>
      <w:r w:rsidRPr="007F0046">
        <w:t xml:space="preserve"> Зарегистрирован (ИНДЕКС, полный адрес)</w:t>
      </w:r>
      <w:r w:rsidRPr="007F0046">
        <w:rPr>
          <w:noProof/>
        </w:rPr>
        <w:drawing>
          <wp:inline distT="0" distB="0" distL="0" distR="0">
            <wp:extent cx="29845" cy="78740"/>
            <wp:effectExtent l="0" t="0" r="0" b="0"/>
            <wp:docPr id="1239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76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0046">
        <w:t xml:space="preserve"> ________________________________________________ </w:t>
      </w:r>
    </w:p>
    <w:p w:rsidR="007233D2" w:rsidRPr="007F0046" w:rsidRDefault="00B41B16">
      <w:pPr>
        <w:spacing w:after="190"/>
        <w:ind w:left="106" w:right="56"/>
      </w:pPr>
      <w:r w:rsidRPr="007F0046">
        <w:t xml:space="preserve">______________________________________________________________________________________ </w:t>
      </w:r>
    </w:p>
    <w:p w:rsidR="007233D2" w:rsidRPr="007F0046" w:rsidRDefault="00B41B16">
      <w:pPr>
        <w:spacing w:after="191" w:line="259" w:lineRule="auto"/>
        <w:ind w:left="1301" w:right="0"/>
        <w:jc w:val="left"/>
      </w:pPr>
      <w:r w:rsidRPr="007F0046">
        <w:rPr>
          <w:sz w:val="18"/>
        </w:rPr>
        <w:t>ВНИМАНИЕ, ЭТО ПОЛЕ ЗАПОЛНЯЕТСЯ СОТРУДНИКОМ ОРГАНИЗАТОРА</w:t>
      </w:r>
      <w:r w:rsidRPr="007F0046">
        <w:t xml:space="preserve"> </w:t>
      </w:r>
    </w:p>
    <w:p w:rsidR="007233D2" w:rsidRPr="007F0046" w:rsidRDefault="00B41B16">
      <w:pPr>
        <w:spacing w:after="0"/>
        <w:ind w:left="1340" w:right="56"/>
      </w:pPr>
      <w:r w:rsidRPr="007F0046">
        <w:t xml:space="preserve">Участнику присвоен регистрационный идентификационный номер: </w:t>
      </w:r>
    </w:p>
    <w:tbl>
      <w:tblPr>
        <w:tblStyle w:val="TableGrid"/>
        <w:tblW w:w="3898" w:type="dxa"/>
        <w:tblInd w:w="2614" w:type="dxa"/>
        <w:tblCellMar>
          <w:top w:w="5" w:type="dxa"/>
          <w:left w:w="187" w:type="dxa"/>
          <w:right w:w="115" w:type="dxa"/>
        </w:tblCellMar>
        <w:tblLook w:val="04A0" w:firstRow="1" w:lastRow="0" w:firstColumn="1" w:lastColumn="0" w:noHBand="0" w:noVBand="1"/>
      </w:tblPr>
      <w:tblGrid>
        <w:gridCol w:w="1640"/>
        <w:gridCol w:w="571"/>
        <w:gridCol w:w="557"/>
        <w:gridCol w:w="566"/>
        <w:gridCol w:w="564"/>
      </w:tblGrid>
      <w:tr w:rsidR="007233D2" w:rsidRPr="007F0046">
        <w:trPr>
          <w:trHeight w:val="514"/>
        </w:trPr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3D2" w:rsidRPr="007F0046" w:rsidRDefault="00B41B16">
            <w:pPr>
              <w:spacing w:after="0" w:line="259" w:lineRule="auto"/>
              <w:ind w:left="0" w:right="0" w:firstLine="0"/>
              <w:jc w:val="left"/>
            </w:pPr>
            <w:r w:rsidRPr="007F0046">
              <w:rPr>
                <w:sz w:val="26"/>
              </w:rPr>
              <w:t xml:space="preserve">Конкурс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2" w:rsidRPr="007F0046" w:rsidRDefault="00B41B16">
            <w:pPr>
              <w:spacing w:after="0" w:line="259" w:lineRule="auto"/>
              <w:ind w:left="0" w:right="0" w:firstLine="0"/>
              <w:jc w:val="left"/>
            </w:pPr>
            <w:r w:rsidRPr="007F0046">
              <w:t xml:space="preserve"> 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2" w:rsidRPr="007F0046" w:rsidRDefault="00B41B16">
            <w:pPr>
              <w:spacing w:after="0" w:line="259" w:lineRule="auto"/>
              <w:ind w:left="0" w:right="0" w:firstLine="0"/>
              <w:jc w:val="left"/>
            </w:pPr>
            <w:r w:rsidRPr="007F0046"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2" w:rsidRPr="007F0046" w:rsidRDefault="00B41B16">
            <w:pPr>
              <w:spacing w:after="0" w:line="259" w:lineRule="auto"/>
              <w:ind w:left="0" w:right="0" w:firstLine="0"/>
              <w:jc w:val="left"/>
            </w:pPr>
            <w:r w:rsidRPr="007F0046">
              <w:t xml:space="preserve">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2" w:rsidRPr="007F0046" w:rsidRDefault="00B41B16">
            <w:pPr>
              <w:spacing w:after="0" w:line="259" w:lineRule="auto"/>
              <w:ind w:left="0" w:right="0" w:firstLine="0"/>
              <w:jc w:val="left"/>
            </w:pPr>
            <w:r w:rsidRPr="007F0046">
              <w:t xml:space="preserve"> </w:t>
            </w:r>
          </w:p>
        </w:tc>
      </w:tr>
    </w:tbl>
    <w:p w:rsidR="007233D2" w:rsidRPr="007F0046" w:rsidRDefault="007233D2">
      <w:pPr>
        <w:spacing w:after="548"/>
        <w:ind w:left="106" w:right="56"/>
        <w:jc w:val="right"/>
      </w:pPr>
    </w:p>
    <w:p w:rsidR="007233D2" w:rsidRPr="007F0046" w:rsidRDefault="00B41B16">
      <w:pPr>
        <w:spacing w:after="548"/>
        <w:ind w:left="106" w:right="56"/>
        <w:jc w:val="right"/>
      </w:pPr>
      <w:r w:rsidRPr="007F0046">
        <w:lastRenderedPageBreak/>
        <w:t>Приложение 2</w:t>
      </w:r>
    </w:p>
    <w:p w:rsidR="007233D2" w:rsidRPr="007F0046" w:rsidRDefault="00B41B16">
      <w:pPr>
        <w:spacing w:after="0"/>
        <w:ind w:firstLine="567"/>
        <w:jc w:val="center"/>
        <w:outlineLvl w:val="0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Договор №___</w:t>
      </w:r>
    </w:p>
    <w:p w:rsidR="007233D2" w:rsidRPr="007F0046" w:rsidRDefault="00B41B16">
      <w:pPr>
        <w:spacing w:after="0" w:line="240" w:lineRule="auto"/>
        <w:ind w:firstLine="567"/>
        <w:jc w:val="center"/>
        <w:outlineLvl w:val="0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об отчуждении исключительного права на произведение искусства</w:t>
      </w:r>
    </w:p>
    <w:p w:rsidR="007233D2" w:rsidRPr="007F0046" w:rsidRDefault="00B41B16">
      <w:pPr>
        <w:spacing w:after="0" w:line="240" w:lineRule="auto"/>
        <w:ind w:firstLine="567"/>
        <w:jc w:val="center"/>
        <w:outlineLvl w:val="0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(конкурсного проекта) №</w:t>
      </w:r>
    </w:p>
    <w:p w:rsidR="007233D2" w:rsidRPr="007F0046" w:rsidRDefault="00B41B16">
      <w:pPr>
        <w:spacing w:line="240" w:lineRule="auto"/>
        <w:rPr>
          <w:sz w:val="24"/>
          <w:szCs w:val="24"/>
        </w:rPr>
      </w:pPr>
      <w:r w:rsidRPr="007F0046">
        <w:rPr>
          <w:sz w:val="24"/>
          <w:szCs w:val="24"/>
        </w:rPr>
        <w:t xml:space="preserve">Санкт-Петербург                                                 </w:t>
      </w:r>
      <w:r w:rsidRPr="007F0046">
        <w:rPr>
          <w:sz w:val="24"/>
          <w:szCs w:val="24"/>
        </w:rPr>
        <w:t xml:space="preserve">                                   «__» _______________ 20__г.</w:t>
      </w:r>
    </w:p>
    <w:p w:rsidR="007233D2" w:rsidRPr="007F0046" w:rsidRDefault="00B41B16">
      <w:pPr>
        <w:spacing w:line="240" w:lineRule="auto"/>
        <w:ind w:firstLine="567"/>
        <w:rPr>
          <w:sz w:val="24"/>
          <w:szCs w:val="24"/>
        </w:rPr>
      </w:pPr>
      <w:r w:rsidRPr="007F0046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 (РГПУ им. А. И. Герцена)</w:t>
      </w:r>
      <w:r w:rsidRPr="007F0046">
        <w:rPr>
          <w:sz w:val="24"/>
          <w:szCs w:val="24"/>
        </w:rPr>
        <w:t>, именуемо</w:t>
      </w:r>
      <w:r w:rsidRPr="007F0046">
        <w:rPr>
          <w:sz w:val="24"/>
          <w:szCs w:val="24"/>
        </w:rPr>
        <w:t xml:space="preserve">е в дальнейшем </w:t>
      </w:r>
      <w:r w:rsidRPr="007F0046">
        <w:rPr>
          <w:b/>
          <w:sz w:val="24"/>
          <w:szCs w:val="24"/>
        </w:rPr>
        <w:t>«Приобретатель»,</w:t>
      </w:r>
      <w:r w:rsidRPr="007F0046">
        <w:rPr>
          <w:sz w:val="24"/>
          <w:szCs w:val="24"/>
        </w:rPr>
        <w:t xml:space="preserve"> в лице проректора по научной работе Микляевой Анастасии Владимировны, действующего на основании доверенности от 01.09.2025 № 2025–П–7, с одной стороны, и </w:t>
      </w:r>
      <w:r w:rsidRPr="007F0046">
        <w:rPr>
          <w:b/>
          <w:sz w:val="24"/>
          <w:szCs w:val="24"/>
        </w:rPr>
        <w:t>автор</w:t>
      </w:r>
      <w:r w:rsidRPr="007F0046">
        <w:rPr>
          <w:sz w:val="24"/>
          <w:szCs w:val="24"/>
        </w:rPr>
        <w:t xml:space="preserve"> конкурсного проекта______________________ (ФИО), именуемый в дал</w:t>
      </w:r>
      <w:r w:rsidRPr="007F0046">
        <w:rPr>
          <w:sz w:val="24"/>
          <w:szCs w:val="24"/>
        </w:rPr>
        <w:t xml:space="preserve">ьнейшем </w:t>
      </w:r>
      <w:r w:rsidRPr="007F0046">
        <w:rPr>
          <w:b/>
          <w:sz w:val="24"/>
          <w:szCs w:val="24"/>
        </w:rPr>
        <w:t>«Правообладатель»,</w:t>
      </w:r>
      <w:r w:rsidRPr="007F0046">
        <w:rPr>
          <w:sz w:val="24"/>
          <w:szCs w:val="24"/>
        </w:rPr>
        <w:t xml:space="preserve"> с другой стороны, вместе именуемые «Стороны», заключили настоящий договор (далее – Договор) о следующем:</w:t>
      </w:r>
    </w:p>
    <w:p w:rsidR="007233D2" w:rsidRPr="007F0046" w:rsidRDefault="00B41B16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1. Предмет Договора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1.1. По настоящему Договору Правообладатель (автор) передает Приобретателю в полном объеме исключительно</w:t>
      </w:r>
      <w:r w:rsidRPr="007F0046">
        <w:rPr>
          <w:sz w:val="24"/>
          <w:szCs w:val="24"/>
        </w:rPr>
        <w:t xml:space="preserve">е право на произведение искусства: (конкурсного проекта) </w:t>
      </w:r>
      <w:r w:rsidRPr="007F0046">
        <w:rPr>
          <w:sz w:val="24"/>
          <w:szCs w:val="24"/>
        </w:rPr>
        <w:t>Дизайн-проекта и Эскизного проекта скульптурного объекта (вставить наименование или другие признаки конкурсного проекта),</w:t>
      </w:r>
      <w:r w:rsidRPr="007F0046">
        <w:rPr>
          <w:sz w:val="24"/>
          <w:szCs w:val="24"/>
        </w:rPr>
        <w:t xml:space="preserve"> далее – Произведение).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1.2. Настоящий Договор является безвозмездным и не пре</w:t>
      </w:r>
      <w:r w:rsidRPr="007F0046">
        <w:rPr>
          <w:sz w:val="24"/>
          <w:szCs w:val="24"/>
        </w:rPr>
        <w:t>дусматривает финансовых обязательств Сторон, отчуждение исключительного права на Произведение в полном объеме в соответствии с настоящим Договором является безвозмездным. Выплата Правообладателям вознаграждения за приобретение приобретаемого исключительног</w:t>
      </w:r>
      <w:r w:rsidRPr="007F0046">
        <w:rPr>
          <w:sz w:val="24"/>
          <w:szCs w:val="24"/>
        </w:rPr>
        <w:t>о права на Произведение в полном объеме, а также любые иные выплаты, которые могут возникнуть в связи с отчуждением Приобретателю исключительного права на Произведение в полном объеме, не предполагаются.</w:t>
      </w:r>
    </w:p>
    <w:p w:rsidR="007233D2" w:rsidRPr="007F0046" w:rsidRDefault="00B41B16">
      <w:pPr>
        <w:spacing w:after="0" w:line="240" w:lineRule="auto"/>
        <w:ind w:firstLine="540"/>
        <w:rPr>
          <w:sz w:val="24"/>
          <w:szCs w:val="24"/>
        </w:rPr>
      </w:pPr>
      <w:r w:rsidRPr="007F0046">
        <w:rPr>
          <w:sz w:val="24"/>
          <w:szCs w:val="24"/>
        </w:rPr>
        <w:t>1.3. Произведение создано творческим трудом Правообл</w:t>
      </w:r>
      <w:r w:rsidRPr="007F0046">
        <w:rPr>
          <w:sz w:val="24"/>
          <w:szCs w:val="24"/>
        </w:rPr>
        <w:t>адателя (автора) и является объектом авторского права в соответствии с Гражданским кодексом Российской Федерации.</w:t>
      </w:r>
    </w:p>
    <w:p w:rsidR="007233D2" w:rsidRPr="007F0046" w:rsidRDefault="00B41B16">
      <w:pPr>
        <w:spacing w:after="0" w:line="240" w:lineRule="auto"/>
        <w:ind w:firstLine="540"/>
        <w:rPr>
          <w:sz w:val="24"/>
          <w:szCs w:val="24"/>
        </w:rPr>
      </w:pPr>
      <w:r w:rsidRPr="007F0046">
        <w:rPr>
          <w:sz w:val="24"/>
          <w:szCs w:val="24"/>
        </w:rPr>
        <w:t>1.4. Исключительное право на Произведение переходит к Приобретателю в момент заключения настоящего Договора.</w:t>
      </w:r>
    </w:p>
    <w:p w:rsidR="007233D2" w:rsidRPr="007F0046" w:rsidRDefault="00B41B16">
      <w:pPr>
        <w:spacing w:after="0" w:line="240" w:lineRule="auto"/>
        <w:ind w:firstLine="540"/>
        <w:rPr>
          <w:sz w:val="24"/>
          <w:szCs w:val="24"/>
        </w:rPr>
      </w:pPr>
      <w:r w:rsidRPr="007F0046">
        <w:rPr>
          <w:sz w:val="24"/>
          <w:szCs w:val="24"/>
        </w:rPr>
        <w:t>1.5. Правообладатель (автор) гара</w:t>
      </w:r>
      <w:r w:rsidRPr="007F0046">
        <w:rPr>
          <w:sz w:val="24"/>
          <w:szCs w:val="24"/>
        </w:rPr>
        <w:t>нтирует наличие у них предоставляемых по настоящему Договору прав на Произведение.</w:t>
      </w:r>
    </w:p>
    <w:p w:rsidR="007233D2" w:rsidRPr="007F0046" w:rsidRDefault="007233D2">
      <w:pPr>
        <w:spacing w:after="0" w:line="240" w:lineRule="auto"/>
        <w:ind w:firstLine="567"/>
        <w:rPr>
          <w:sz w:val="24"/>
          <w:szCs w:val="24"/>
        </w:rPr>
      </w:pPr>
    </w:p>
    <w:p w:rsidR="007233D2" w:rsidRPr="007F0046" w:rsidRDefault="00B41B16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2. Права и обязанности Сторон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2.1. Правообладатель (автор) предоставляют исключительное право на Произведение в полном объеме для использования его любым способом и в любой</w:t>
      </w:r>
      <w:r w:rsidRPr="007F0046">
        <w:rPr>
          <w:sz w:val="24"/>
          <w:szCs w:val="24"/>
        </w:rPr>
        <w:t xml:space="preserve"> форме, включая перечисленные в </w:t>
      </w:r>
      <w:hyperlink r:id="rId15" w:history="1">
        <w:r w:rsidRPr="007F0046">
          <w:rPr>
            <w:sz w:val="24"/>
            <w:szCs w:val="24"/>
          </w:rPr>
          <w:t>ст. ст. 1229</w:t>
        </w:r>
      </w:hyperlink>
      <w:r w:rsidRPr="007F0046">
        <w:rPr>
          <w:sz w:val="24"/>
          <w:szCs w:val="24"/>
        </w:rPr>
        <w:t xml:space="preserve">, </w:t>
      </w:r>
      <w:hyperlink r:id="rId16" w:history="1">
        <w:r w:rsidRPr="007F0046">
          <w:rPr>
            <w:sz w:val="24"/>
            <w:szCs w:val="24"/>
          </w:rPr>
          <w:t>1270</w:t>
        </w:r>
      </w:hyperlink>
      <w:r w:rsidRPr="007F0046">
        <w:rPr>
          <w:sz w:val="24"/>
          <w:szCs w:val="24"/>
        </w:rPr>
        <w:t xml:space="preserve"> Гражданского кодекса Российской</w:t>
      </w:r>
      <w:r w:rsidRPr="007F0046">
        <w:rPr>
          <w:sz w:val="24"/>
          <w:szCs w:val="24"/>
        </w:rPr>
        <w:t xml:space="preserve"> Федерации. За Правообладателем сохраняется личные неимущественные права.</w:t>
      </w:r>
    </w:p>
    <w:p w:rsidR="007233D2" w:rsidRPr="007F0046" w:rsidRDefault="00B41B16">
      <w:pPr>
        <w:spacing w:after="0" w:line="240" w:lineRule="auto"/>
        <w:ind w:firstLine="540"/>
        <w:rPr>
          <w:sz w:val="24"/>
          <w:szCs w:val="24"/>
        </w:rPr>
      </w:pPr>
      <w:r w:rsidRPr="007F0046">
        <w:rPr>
          <w:sz w:val="24"/>
          <w:szCs w:val="24"/>
        </w:rPr>
        <w:t>2.2. В связи с заключением настоящего Договора автор не сохраняет за собой право использовать Произведение самостоятельно или предоставлять какие-либо права на его использование трет</w:t>
      </w:r>
      <w:r w:rsidRPr="007F0046">
        <w:rPr>
          <w:sz w:val="24"/>
          <w:szCs w:val="24"/>
        </w:rPr>
        <w:t>ьим лицам.</w:t>
      </w:r>
    </w:p>
    <w:p w:rsidR="007233D2" w:rsidRPr="007F0046" w:rsidRDefault="00B41B16">
      <w:pPr>
        <w:spacing w:after="0" w:line="240" w:lineRule="auto"/>
        <w:ind w:firstLine="540"/>
        <w:rPr>
          <w:sz w:val="24"/>
          <w:szCs w:val="24"/>
        </w:rPr>
      </w:pPr>
      <w:r w:rsidRPr="007F0046">
        <w:rPr>
          <w:sz w:val="24"/>
          <w:szCs w:val="24"/>
        </w:rPr>
        <w:t>2.3. Рукопись Произведения на материальном носителе _______в ___________ виде, исключительное право на которое передается по настоящему Договору, подписанная Правообладателем (автором), передается Приобретателю при заключении настоящего Договора</w:t>
      </w:r>
      <w:r w:rsidRPr="007F0046">
        <w:rPr>
          <w:sz w:val="24"/>
          <w:szCs w:val="24"/>
        </w:rPr>
        <w:t xml:space="preserve"> по </w:t>
      </w:r>
      <w:hyperlink r:id="rId17" w:history="1">
        <w:r w:rsidRPr="007F0046">
          <w:rPr>
            <w:sz w:val="24"/>
            <w:szCs w:val="24"/>
          </w:rPr>
          <w:t>Акту</w:t>
        </w:r>
      </w:hyperlink>
      <w:r w:rsidRPr="007F0046">
        <w:rPr>
          <w:sz w:val="24"/>
          <w:szCs w:val="24"/>
        </w:rPr>
        <w:t xml:space="preserve"> приема-передачи, являющемуся неотъемлемой частью настоящего Договора (Приложение к Договору).</w:t>
      </w:r>
    </w:p>
    <w:p w:rsidR="007233D2" w:rsidRPr="007F0046" w:rsidRDefault="00B41B16">
      <w:pPr>
        <w:spacing w:after="0" w:line="240" w:lineRule="auto"/>
        <w:ind w:firstLine="540"/>
        <w:rPr>
          <w:sz w:val="24"/>
          <w:szCs w:val="24"/>
        </w:rPr>
      </w:pPr>
      <w:r w:rsidRPr="007F0046">
        <w:rPr>
          <w:sz w:val="24"/>
          <w:szCs w:val="24"/>
        </w:rPr>
        <w:lastRenderedPageBreak/>
        <w:t xml:space="preserve">2.4. Правообладатель подтверждает, что Приобретатель с момента подписания </w:t>
      </w:r>
      <w:r w:rsidRPr="007F0046">
        <w:rPr>
          <w:sz w:val="24"/>
          <w:szCs w:val="24"/>
        </w:rPr>
        <w:t>Сторонами  настоящего Договора, становится единственным обладателем исключительного права на Произведение, вправе использовать его по своему усмотрению в любой форме и любыми способами, которые известны сегодня или появятся в будущем, в целях извлечения пр</w:t>
      </w:r>
      <w:r w:rsidRPr="007F0046">
        <w:rPr>
          <w:sz w:val="24"/>
          <w:szCs w:val="24"/>
        </w:rPr>
        <w:t>ибыли или без таковой, вправе распоряжаться Произведением по своему усмотрению, в том числе путем заключения договоров об отчуждении исключительного права, лицензионных договоров, договоров залога, без получения согласия Правообладателя и выплаты ему каког</w:t>
      </w:r>
      <w:r w:rsidRPr="007F0046">
        <w:rPr>
          <w:sz w:val="24"/>
          <w:szCs w:val="24"/>
        </w:rPr>
        <w:t>о-либо вознаграждения.</w:t>
      </w:r>
    </w:p>
    <w:p w:rsidR="007233D2" w:rsidRPr="007F0046" w:rsidRDefault="00B41B16">
      <w:pPr>
        <w:spacing w:line="240" w:lineRule="auto"/>
        <w:ind w:firstLine="540"/>
        <w:rPr>
          <w:sz w:val="24"/>
          <w:szCs w:val="24"/>
        </w:rPr>
      </w:pPr>
      <w:r w:rsidRPr="007F0046">
        <w:rPr>
          <w:sz w:val="24"/>
          <w:szCs w:val="24"/>
        </w:rPr>
        <w:t>2.5. Правообладатель подтверждает, что Приобретатель, являясь единственным обладателем исключительного права на Произведение, вправе создавать с использованием Произведения любые составные и/или производные произведения, а также слож</w:t>
      </w:r>
      <w:r w:rsidRPr="007F0046">
        <w:rPr>
          <w:sz w:val="24"/>
          <w:szCs w:val="24"/>
        </w:rPr>
        <w:t>ные и иные объекты, вправе распоряжаться принадлежащим ему исключительным правом на указанные созданные Приобретателем результаты интеллектуальной деятельности любым не противоречащим закону способом, в том числе путем отчуждения другому лицу или предостав</w:t>
      </w:r>
      <w:r w:rsidRPr="007F0046">
        <w:rPr>
          <w:sz w:val="24"/>
          <w:szCs w:val="24"/>
        </w:rPr>
        <w:t>ления другому лицу права их использования, без получения согласия Правообладателя.</w:t>
      </w:r>
    </w:p>
    <w:p w:rsidR="007233D2" w:rsidRPr="007F0046" w:rsidRDefault="00B41B16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bookmarkStart w:id="1" w:name="Par0"/>
      <w:bookmarkEnd w:id="1"/>
      <w:r w:rsidRPr="007F0046">
        <w:rPr>
          <w:b/>
          <w:sz w:val="24"/>
          <w:szCs w:val="24"/>
        </w:rPr>
        <w:t>3. Гарантии</w:t>
      </w:r>
    </w:p>
    <w:p w:rsidR="007233D2" w:rsidRPr="007F0046" w:rsidRDefault="00B41B16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7F0046">
        <w:t>3.1. Правообладатель (автор) подтверждает и гарантирует Приобретателю, что на момент подписания настоящего Договора он является единственными Правообладателем Пр</w:t>
      </w:r>
      <w:r w:rsidRPr="007F0046">
        <w:t xml:space="preserve">оизведения, </w:t>
      </w:r>
      <w:r w:rsidRPr="007F0046">
        <w:rPr>
          <w:color w:val="000000"/>
        </w:rPr>
        <w:t>исключительное право на Произведение не обременено правами и притязаниями третьих лиц, вытекающими из лицензионных и иных договоров, а также не обременено какими-либо другими способами, которые могли бы препятствовать заключению настоящего Дого</w:t>
      </w:r>
      <w:r w:rsidRPr="007F0046">
        <w:rPr>
          <w:color w:val="000000"/>
        </w:rPr>
        <w:t>вора.</w:t>
      </w:r>
    </w:p>
    <w:p w:rsidR="007233D2" w:rsidRPr="007F0046" w:rsidRDefault="00B41B16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7F0046">
        <w:rPr>
          <w:color w:val="000000"/>
        </w:rPr>
        <w:t>3.2. Подписывая настоящий Договор, Правообладатель подтверждает право Приобретателя снабжение Произведения иллюстрациями, предисловием, комментариями или какими бы то ни было пояснениями без получения дополнительного разрешения от Правообладателя или</w:t>
      </w:r>
      <w:r w:rsidRPr="007F0046">
        <w:rPr>
          <w:color w:val="000000"/>
        </w:rPr>
        <w:t xml:space="preserve"> иных лиц, уполномоченных осуществлять охрану права на неприкосновенность Произведения.</w:t>
      </w:r>
    </w:p>
    <w:p w:rsidR="007233D2" w:rsidRPr="007F0046" w:rsidRDefault="007233D2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</w:p>
    <w:p w:rsidR="007233D2" w:rsidRPr="007F0046" w:rsidRDefault="00B41B16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4. Порядок разрешения споров и ответственность Сторон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4.1. Все споры и разногласия, которые могут возникнуть между Сторонами в связи с настоящим Договором, будут разре</w:t>
      </w:r>
      <w:r w:rsidRPr="007F0046">
        <w:rPr>
          <w:sz w:val="24"/>
          <w:szCs w:val="24"/>
        </w:rPr>
        <w:t>шаться путем переговоров.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4.2. При не урегулировании в процессе переговоров спорных вопросов споры разрешаются в суде по месту нахождения Приобретателя в порядке, установленном действующим законодательством Российской Федерации.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4.3. Сторона, не исполнивша</w:t>
      </w:r>
      <w:r w:rsidRPr="007F0046">
        <w:rPr>
          <w:sz w:val="24"/>
          <w:szCs w:val="24"/>
        </w:rPr>
        <w:t>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4.4. Стороны освобождаются от ответственности за частичное или полное неисполнение обяза</w:t>
      </w:r>
      <w:r w:rsidRPr="007F0046">
        <w:rPr>
          <w:sz w:val="24"/>
          <w:szCs w:val="24"/>
        </w:rPr>
        <w:t xml:space="preserve">тельств по настоящему Договору, если это неисполнение явилось следствием обстоятельств непреодолимой силы. Под обстоятельствами непреодолимой силы понимаются обстоятельства, возникшие после заключения настоящего Договора в результате событий чрезвычайного </w:t>
      </w:r>
      <w:r w:rsidRPr="007F0046">
        <w:rPr>
          <w:sz w:val="24"/>
          <w:szCs w:val="24"/>
        </w:rPr>
        <w:t>характера, которые Стороны не могли ни предвидеть, ни предотвратить разумными мерами.</w:t>
      </w:r>
    </w:p>
    <w:p w:rsidR="007233D2" w:rsidRPr="007F0046" w:rsidRDefault="007233D2">
      <w:pPr>
        <w:spacing w:line="240" w:lineRule="auto"/>
        <w:ind w:firstLine="567"/>
        <w:rPr>
          <w:sz w:val="24"/>
          <w:szCs w:val="24"/>
        </w:rPr>
      </w:pPr>
    </w:p>
    <w:p w:rsidR="007233D2" w:rsidRPr="007F0046" w:rsidRDefault="00B41B16">
      <w:pPr>
        <w:spacing w:line="240" w:lineRule="auto"/>
        <w:ind w:firstLine="567"/>
        <w:jc w:val="center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5. Изменение и расторжение Договора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lastRenderedPageBreak/>
        <w:t>5.1. Настоящий Договор может быть изменен или досрочно расторгнут по соглашению Сторон.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5.2. Приобретатель вправе в одностороннем пор</w:t>
      </w:r>
      <w:r w:rsidRPr="007F0046">
        <w:rPr>
          <w:sz w:val="24"/>
          <w:szCs w:val="24"/>
        </w:rPr>
        <w:t xml:space="preserve">ядке расторгнуть настоящий Договор в случае, если обнаружится, что на момент заключения Договора Правообладатель не обладал исключительным правом на Произведение. </w:t>
      </w:r>
    </w:p>
    <w:p w:rsidR="007233D2" w:rsidRPr="007F0046" w:rsidRDefault="007233D2">
      <w:pPr>
        <w:spacing w:line="240" w:lineRule="auto"/>
        <w:rPr>
          <w:b/>
          <w:sz w:val="24"/>
          <w:szCs w:val="24"/>
        </w:rPr>
      </w:pPr>
    </w:p>
    <w:p w:rsidR="007233D2" w:rsidRPr="007F0046" w:rsidRDefault="00B41B16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6. Срок действия Договора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6.1. Настоящий Договор вступает в силу с момента подписания Сторо</w:t>
      </w:r>
      <w:r w:rsidRPr="007F0046">
        <w:rPr>
          <w:sz w:val="24"/>
          <w:szCs w:val="24"/>
        </w:rPr>
        <w:t>нами.</w:t>
      </w:r>
    </w:p>
    <w:p w:rsidR="007233D2" w:rsidRPr="007F0046" w:rsidRDefault="007233D2">
      <w:pPr>
        <w:spacing w:line="240" w:lineRule="auto"/>
        <w:ind w:firstLine="567"/>
        <w:rPr>
          <w:bCs/>
          <w:sz w:val="24"/>
          <w:szCs w:val="24"/>
        </w:rPr>
      </w:pPr>
    </w:p>
    <w:p w:rsidR="007233D2" w:rsidRPr="007F0046" w:rsidRDefault="00B41B16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7. Прочие условия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7.1.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 xml:space="preserve">7.2. Договор составлен в 2 экземплярах, имеющих одинаковую юридическую силу, по одному </w:t>
      </w:r>
      <w:r w:rsidRPr="007F0046">
        <w:rPr>
          <w:sz w:val="24"/>
          <w:szCs w:val="24"/>
        </w:rPr>
        <w:t>для каждой из Сторон.</w:t>
      </w:r>
    </w:p>
    <w:p w:rsidR="007233D2" w:rsidRPr="007F0046" w:rsidRDefault="00B41B16">
      <w:pPr>
        <w:spacing w:after="0" w:line="240" w:lineRule="auto"/>
        <w:ind w:firstLine="567"/>
        <w:rPr>
          <w:sz w:val="24"/>
          <w:szCs w:val="24"/>
        </w:rPr>
      </w:pPr>
      <w:r w:rsidRPr="007F0046">
        <w:rPr>
          <w:sz w:val="24"/>
          <w:szCs w:val="24"/>
        </w:rPr>
        <w:t>7.3. Приложение: Акт приема – передачи Произведения.</w:t>
      </w:r>
    </w:p>
    <w:p w:rsidR="007233D2" w:rsidRPr="007F0046" w:rsidRDefault="007233D2">
      <w:pPr>
        <w:spacing w:after="0" w:line="240" w:lineRule="auto"/>
        <w:ind w:firstLine="567"/>
        <w:rPr>
          <w:b/>
          <w:sz w:val="24"/>
          <w:szCs w:val="24"/>
        </w:rPr>
      </w:pPr>
    </w:p>
    <w:p w:rsidR="007233D2" w:rsidRPr="007F0046" w:rsidRDefault="00B41B16">
      <w:pPr>
        <w:spacing w:line="240" w:lineRule="auto"/>
        <w:ind w:firstLine="567"/>
        <w:jc w:val="center"/>
        <w:rPr>
          <w:b/>
          <w:sz w:val="24"/>
          <w:szCs w:val="24"/>
        </w:rPr>
      </w:pPr>
      <w:r w:rsidRPr="007F0046">
        <w:rPr>
          <w:b/>
          <w:sz w:val="24"/>
          <w:szCs w:val="24"/>
        </w:rPr>
        <w:t>8. 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681"/>
      </w:tblGrid>
      <w:tr w:rsidR="007233D2" w:rsidRPr="007F0046">
        <w:trPr>
          <w:trHeight w:val="885"/>
        </w:trPr>
        <w:tc>
          <w:tcPr>
            <w:tcW w:w="3794" w:type="dxa"/>
            <w:shd w:val="clear" w:color="auto" w:fill="auto"/>
          </w:tcPr>
          <w:p w:rsidR="007233D2" w:rsidRPr="007F0046" w:rsidRDefault="00B41B16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>Приобретатель:</w:t>
            </w:r>
          </w:p>
        </w:tc>
        <w:tc>
          <w:tcPr>
            <w:tcW w:w="6708" w:type="dxa"/>
            <w:shd w:val="clear" w:color="auto" w:fill="auto"/>
          </w:tcPr>
          <w:p w:rsidR="007233D2" w:rsidRPr="007F0046" w:rsidRDefault="00B41B16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>Правообладатель (автор):</w:t>
            </w:r>
          </w:p>
          <w:p w:rsidR="007233D2" w:rsidRPr="007F0046" w:rsidRDefault="007233D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233D2" w:rsidRPr="007F0046">
        <w:tc>
          <w:tcPr>
            <w:tcW w:w="3794" w:type="dxa"/>
            <w:shd w:val="clear" w:color="auto" w:fill="auto"/>
          </w:tcPr>
          <w:p w:rsidR="007233D2" w:rsidRPr="007F0046" w:rsidRDefault="007233D2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6708" w:type="dxa"/>
            <w:shd w:val="clear" w:color="auto" w:fill="auto"/>
          </w:tcPr>
          <w:p w:rsidR="007233D2" w:rsidRPr="007F0046" w:rsidRDefault="00B41B16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 xml:space="preserve">____________________________________________(ФИО) 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Адрес по месту регистрации: ___________________________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_____________________________________________________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_____________________________________________________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Контактный телефон: ______________________________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Документ удостоверяющий личность: 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серия_____________ номер___________________</w:t>
            </w:r>
            <w:r w:rsidRPr="007F0046">
              <w:rPr>
                <w:sz w:val="24"/>
                <w:szCs w:val="24"/>
              </w:rPr>
              <w:t>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Дата выдачи: ____________________________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Кем выдан: __________________________________________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____________________________________________________</w:t>
            </w:r>
          </w:p>
          <w:p w:rsidR="007233D2" w:rsidRPr="007F0046" w:rsidRDefault="007233D2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</w:tr>
      <w:tr w:rsidR="007233D2" w:rsidRPr="007F0046">
        <w:tc>
          <w:tcPr>
            <w:tcW w:w="3794" w:type="dxa"/>
            <w:shd w:val="clear" w:color="auto" w:fill="auto"/>
          </w:tcPr>
          <w:p w:rsidR="007233D2" w:rsidRPr="007F0046" w:rsidRDefault="00B41B16">
            <w:pPr>
              <w:spacing w:line="240" w:lineRule="auto"/>
              <w:outlineLvl w:val="0"/>
            </w:pPr>
            <w:r w:rsidRPr="007F0046">
              <w:t>Проректор по научной работе</w:t>
            </w:r>
          </w:p>
          <w:p w:rsidR="007233D2" w:rsidRPr="007F0046" w:rsidRDefault="007233D2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7233D2" w:rsidRPr="007F0046" w:rsidRDefault="00B41B16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>________ /</w:t>
            </w:r>
            <w:r w:rsidRPr="007F0046">
              <w:rPr>
                <w:sz w:val="24"/>
                <w:szCs w:val="24"/>
              </w:rPr>
              <w:t>А.В. Микляева</w:t>
            </w:r>
            <w:r w:rsidRPr="007F0046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6708" w:type="dxa"/>
            <w:shd w:val="clear" w:color="auto" w:fill="auto"/>
          </w:tcPr>
          <w:p w:rsidR="007233D2" w:rsidRPr="007F0046" w:rsidRDefault="00B41B16">
            <w:pPr>
              <w:spacing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_____________________/___________________</w:t>
            </w:r>
          </w:p>
          <w:p w:rsidR="007233D2" w:rsidRPr="007F0046" w:rsidRDefault="00B41B16">
            <w:pPr>
              <w:spacing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Ф. и. о.                                         подпись</w:t>
            </w:r>
          </w:p>
        </w:tc>
      </w:tr>
    </w:tbl>
    <w:p w:rsidR="007233D2" w:rsidRPr="007F0046" w:rsidRDefault="007233D2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:rsidR="007233D2" w:rsidRPr="007F0046" w:rsidRDefault="007233D2">
      <w:pPr>
        <w:spacing w:after="0" w:line="240" w:lineRule="auto"/>
        <w:jc w:val="right"/>
        <w:rPr>
          <w:bCs/>
          <w:sz w:val="24"/>
          <w:szCs w:val="24"/>
        </w:rPr>
      </w:pPr>
    </w:p>
    <w:p w:rsidR="007233D2" w:rsidRPr="007F0046" w:rsidRDefault="007233D2">
      <w:pPr>
        <w:spacing w:after="0" w:line="240" w:lineRule="auto"/>
        <w:jc w:val="right"/>
        <w:rPr>
          <w:bCs/>
          <w:sz w:val="24"/>
          <w:szCs w:val="24"/>
        </w:rPr>
      </w:pPr>
    </w:p>
    <w:p w:rsidR="007233D2" w:rsidRPr="007F0046" w:rsidRDefault="007233D2">
      <w:pPr>
        <w:spacing w:after="0" w:line="240" w:lineRule="auto"/>
        <w:jc w:val="right"/>
        <w:rPr>
          <w:bCs/>
          <w:sz w:val="24"/>
          <w:szCs w:val="24"/>
        </w:rPr>
      </w:pPr>
    </w:p>
    <w:p w:rsidR="007233D2" w:rsidRPr="007F0046" w:rsidRDefault="007233D2">
      <w:pPr>
        <w:spacing w:after="0" w:line="240" w:lineRule="auto"/>
        <w:jc w:val="right"/>
        <w:rPr>
          <w:bCs/>
          <w:sz w:val="24"/>
          <w:szCs w:val="24"/>
        </w:rPr>
      </w:pPr>
    </w:p>
    <w:p w:rsidR="007233D2" w:rsidRPr="007F0046" w:rsidRDefault="007233D2">
      <w:pPr>
        <w:spacing w:after="0" w:line="240" w:lineRule="auto"/>
        <w:jc w:val="right"/>
        <w:rPr>
          <w:bCs/>
          <w:sz w:val="24"/>
          <w:szCs w:val="24"/>
        </w:rPr>
      </w:pPr>
    </w:p>
    <w:p w:rsidR="007233D2" w:rsidRPr="007F0046" w:rsidRDefault="00B41B16">
      <w:pPr>
        <w:spacing w:after="0" w:line="240" w:lineRule="auto"/>
        <w:jc w:val="right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lastRenderedPageBreak/>
        <w:t xml:space="preserve">Приложение </w:t>
      </w:r>
    </w:p>
    <w:p w:rsidR="007233D2" w:rsidRPr="007F0046" w:rsidRDefault="00B41B16">
      <w:pPr>
        <w:spacing w:after="0" w:line="240" w:lineRule="auto"/>
        <w:jc w:val="right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 xml:space="preserve">к </w:t>
      </w:r>
      <w:hyperlink r:id="rId18" w:history="1">
        <w:r w:rsidRPr="007F0046">
          <w:rPr>
            <w:bCs/>
            <w:sz w:val="24"/>
            <w:szCs w:val="24"/>
          </w:rPr>
          <w:t>Договору</w:t>
        </w:r>
      </w:hyperlink>
      <w:r w:rsidRPr="007F0046">
        <w:rPr>
          <w:bCs/>
          <w:sz w:val="24"/>
          <w:szCs w:val="24"/>
        </w:rPr>
        <w:t xml:space="preserve"> об отчуждении исключительного права</w:t>
      </w:r>
    </w:p>
    <w:p w:rsidR="007233D2" w:rsidRPr="007F0046" w:rsidRDefault="00B41B16">
      <w:pPr>
        <w:spacing w:after="0" w:line="240" w:lineRule="auto"/>
        <w:jc w:val="right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 xml:space="preserve">на произведение </w:t>
      </w:r>
      <w:r w:rsidRPr="007F0046">
        <w:rPr>
          <w:bCs/>
          <w:sz w:val="24"/>
          <w:szCs w:val="24"/>
        </w:rPr>
        <w:t>искусства (конкурсного проекта)</w:t>
      </w:r>
    </w:p>
    <w:p w:rsidR="007233D2" w:rsidRPr="007F0046" w:rsidRDefault="00B41B16">
      <w:pPr>
        <w:spacing w:after="0" w:line="240" w:lineRule="auto"/>
        <w:jc w:val="right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>от «____» _______20___г. № ______-</w:t>
      </w:r>
    </w:p>
    <w:p w:rsidR="007233D2" w:rsidRPr="007F0046" w:rsidRDefault="00B41B16">
      <w:pPr>
        <w:spacing w:after="0" w:line="240" w:lineRule="auto"/>
        <w:jc w:val="center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>Акт №___</w:t>
      </w:r>
    </w:p>
    <w:p w:rsidR="007233D2" w:rsidRPr="007F0046" w:rsidRDefault="00B41B16">
      <w:pPr>
        <w:spacing w:after="0" w:line="240" w:lineRule="auto"/>
        <w:jc w:val="center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 xml:space="preserve">приема-передачи Произведения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4916"/>
      </w:tblGrid>
      <w:tr w:rsidR="007233D2" w:rsidRPr="007F0046">
        <w:tc>
          <w:tcPr>
            <w:tcW w:w="5143" w:type="dxa"/>
          </w:tcPr>
          <w:p w:rsidR="007233D2" w:rsidRPr="007F0046" w:rsidRDefault="00B41B16">
            <w:pPr>
              <w:spacing w:line="240" w:lineRule="auto"/>
              <w:rPr>
                <w:bCs/>
                <w:sz w:val="24"/>
                <w:szCs w:val="24"/>
              </w:rPr>
            </w:pPr>
            <w:r w:rsidRPr="007F0046">
              <w:rPr>
                <w:bCs/>
                <w:sz w:val="24"/>
                <w:szCs w:val="24"/>
              </w:rPr>
              <w:t>г. __________</w:t>
            </w:r>
          </w:p>
        </w:tc>
        <w:tc>
          <w:tcPr>
            <w:tcW w:w="5143" w:type="dxa"/>
          </w:tcPr>
          <w:p w:rsidR="007233D2" w:rsidRPr="007F0046" w:rsidRDefault="00B41B16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7F0046">
              <w:rPr>
                <w:bCs/>
                <w:sz w:val="24"/>
                <w:szCs w:val="24"/>
              </w:rPr>
              <w:t>"___"________ ____ г.</w:t>
            </w:r>
          </w:p>
        </w:tc>
      </w:tr>
    </w:tbl>
    <w:p w:rsidR="007233D2" w:rsidRPr="007F0046" w:rsidRDefault="00B41B16">
      <w:pPr>
        <w:spacing w:before="240" w:line="240" w:lineRule="auto"/>
        <w:ind w:firstLine="426"/>
        <w:rPr>
          <w:bCs/>
          <w:sz w:val="24"/>
          <w:szCs w:val="24"/>
        </w:rPr>
      </w:pPr>
      <w:r w:rsidRPr="007F0046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«Российский государственный </w:t>
      </w:r>
      <w:r w:rsidRPr="007F0046">
        <w:rPr>
          <w:b/>
          <w:sz w:val="24"/>
          <w:szCs w:val="24"/>
        </w:rPr>
        <w:t>педагогический университет им. А. И. Герцена» (РГПУ им. А. И. Герцена)</w:t>
      </w:r>
      <w:r w:rsidRPr="007F0046">
        <w:rPr>
          <w:sz w:val="24"/>
          <w:szCs w:val="24"/>
        </w:rPr>
        <w:t xml:space="preserve">, именуемое в дальнейшем </w:t>
      </w:r>
      <w:r w:rsidRPr="007F0046">
        <w:rPr>
          <w:b/>
          <w:sz w:val="24"/>
          <w:szCs w:val="24"/>
        </w:rPr>
        <w:t>«Приобретатель»,</w:t>
      </w:r>
      <w:r w:rsidRPr="007F0046">
        <w:rPr>
          <w:sz w:val="24"/>
          <w:szCs w:val="24"/>
        </w:rPr>
        <w:t xml:space="preserve"> в лице проректора по научной работе Микляевой Анастасии Владимировны, действующего на основании доверенности от 01.09.2025 № 2025–П–7, с одной с</w:t>
      </w:r>
      <w:r w:rsidRPr="007F0046">
        <w:rPr>
          <w:sz w:val="24"/>
          <w:szCs w:val="24"/>
        </w:rPr>
        <w:t xml:space="preserve">тороны, и </w:t>
      </w:r>
      <w:r w:rsidRPr="007F0046">
        <w:rPr>
          <w:b/>
          <w:sz w:val="24"/>
          <w:szCs w:val="24"/>
        </w:rPr>
        <w:t>автор ___________________________________________________(ФИО)</w:t>
      </w:r>
      <w:r w:rsidRPr="007F0046">
        <w:rPr>
          <w:sz w:val="24"/>
          <w:szCs w:val="24"/>
        </w:rPr>
        <w:t xml:space="preserve">, именуемый далее </w:t>
      </w:r>
      <w:r w:rsidRPr="007F0046">
        <w:rPr>
          <w:b/>
          <w:sz w:val="24"/>
          <w:szCs w:val="24"/>
        </w:rPr>
        <w:t>«Правообладатель» (автор),</w:t>
      </w:r>
      <w:r w:rsidRPr="007F0046">
        <w:rPr>
          <w:sz w:val="24"/>
          <w:szCs w:val="24"/>
        </w:rPr>
        <w:t xml:space="preserve"> с другой стороны, вместе именуемые «Стороны»</w:t>
      </w:r>
      <w:r w:rsidRPr="007F0046">
        <w:rPr>
          <w:bCs/>
          <w:sz w:val="24"/>
          <w:szCs w:val="24"/>
        </w:rPr>
        <w:t xml:space="preserve">, во исполнение </w:t>
      </w:r>
      <w:hyperlink r:id="rId19" w:history="1">
        <w:r w:rsidRPr="007F0046">
          <w:rPr>
            <w:bCs/>
            <w:sz w:val="24"/>
            <w:szCs w:val="24"/>
          </w:rPr>
          <w:t>Договора</w:t>
        </w:r>
      </w:hyperlink>
      <w:r w:rsidRPr="007F0046">
        <w:rPr>
          <w:bCs/>
          <w:sz w:val="24"/>
          <w:szCs w:val="24"/>
        </w:rPr>
        <w:t xml:space="preserve"> об отчуждении исключительного права на произведение, созданное автором от «_____»__________20______г. № ___________ оформили настоящий Акт о следующем:</w:t>
      </w:r>
    </w:p>
    <w:p w:rsidR="007233D2" w:rsidRPr="007F0046" w:rsidRDefault="00B41B16">
      <w:pPr>
        <w:spacing w:after="0" w:line="240" w:lineRule="auto"/>
        <w:ind w:firstLine="540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>1. Правообладатель (автор) передал Приобретателю, а Приобретатель принял Произведение виде конкурсно</w:t>
      </w:r>
      <w:r w:rsidRPr="007F0046">
        <w:rPr>
          <w:bCs/>
          <w:sz w:val="24"/>
          <w:szCs w:val="24"/>
        </w:rPr>
        <w:t xml:space="preserve">го проекта ___________в полном объеме (далее - Произведение). </w:t>
      </w:r>
    </w:p>
    <w:p w:rsidR="007233D2" w:rsidRPr="007F0046" w:rsidRDefault="00B41B16">
      <w:pPr>
        <w:spacing w:after="0" w:line="240" w:lineRule="auto"/>
        <w:ind w:firstLine="540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>Иные характеристики Произведения: ____________________________________.</w:t>
      </w:r>
    </w:p>
    <w:p w:rsidR="007233D2" w:rsidRPr="007F0046" w:rsidRDefault="00B41B16">
      <w:pPr>
        <w:spacing w:after="0" w:line="240" w:lineRule="auto"/>
        <w:ind w:firstLine="540"/>
        <w:rPr>
          <w:bCs/>
          <w:sz w:val="24"/>
          <w:szCs w:val="24"/>
        </w:rPr>
      </w:pPr>
      <w:r w:rsidRPr="007F0046">
        <w:rPr>
          <w:bCs/>
          <w:sz w:val="24"/>
          <w:szCs w:val="24"/>
        </w:rPr>
        <w:t>2. Настоящий Акт составлен в 2 экземплярах, по одному для каждой из Сторон.</w:t>
      </w:r>
    </w:p>
    <w:p w:rsidR="007233D2" w:rsidRPr="007F0046" w:rsidRDefault="007233D2">
      <w:pPr>
        <w:spacing w:after="0" w:line="240" w:lineRule="auto"/>
        <w:ind w:firstLine="540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5464"/>
      </w:tblGrid>
      <w:tr w:rsidR="007233D2" w:rsidRPr="007F0046">
        <w:trPr>
          <w:trHeight w:val="499"/>
        </w:trPr>
        <w:tc>
          <w:tcPr>
            <w:tcW w:w="4289" w:type="dxa"/>
            <w:shd w:val="clear" w:color="auto" w:fill="auto"/>
          </w:tcPr>
          <w:p w:rsidR="007233D2" w:rsidRPr="007F0046" w:rsidRDefault="00B41B16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>Приобретатель:</w:t>
            </w:r>
          </w:p>
        </w:tc>
        <w:tc>
          <w:tcPr>
            <w:tcW w:w="5464" w:type="dxa"/>
            <w:shd w:val="clear" w:color="auto" w:fill="auto"/>
          </w:tcPr>
          <w:p w:rsidR="007233D2" w:rsidRPr="007F0046" w:rsidRDefault="00B41B16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>Правообладатель (автор):</w:t>
            </w:r>
          </w:p>
          <w:p w:rsidR="007233D2" w:rsidRPr="007F0046" w:rsidRDefault="007233D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233D2" w:rsidRPr="007F0046">
        <w:tc>
          <w:tcPr>
            <w:tcW w:w="4289" w:type="dxa"/>
            <w:shd w:val="clear" w:color="auto" w:fill="auto"/>
          </w:tcPr>
          <w:p w:rsidR="007233D2" w:rsidRPr="007F0046" w:rsidRDefault="00B41B16">
            <w:pPr>
              <w:spacing w:after="0"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>РГПУ им. А. И. Герцена</w:t>
            </w:r>
          </w:p>
          <w:p w:rsidR="007233D2" w:rsidRPr="007F0046" w:rsidRDefault="00B41B16">
            <w:pPr>
              <w:spacing w:after="0" w:line="240" w:lineRule="auto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 xml:space="preserve">191186, Санкт-Петербург, </w:t>
            </w:r>
          </w:p>
          <w:p w:rsidR="007233D2" w:rsidRPr="007F0046" w:rsidRDefault="00B41B16">
            <w:pPr>
              <w:spacing w:after="0" w:line="240" w:lineRule="auto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наб. реки Мойки, д. 48</w:t>
            </w:r>
          </w:p>
          <w:p w:rsidR="007233D2" w:rsidRPr="007F0046" w:rsidRDefault="00B41B16">
            <w:pPr>
              <w:spacing w:after="0" w:line="240" w:lineRule="auto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Тел.: (812) 312-44-92</w:t>
            </w:r>
          </w:p>
          <w:p w:rsidR="007233D2" w:rsidRPr="007F0046" w:rsidRDefault="00B41B16">
            <w:pPr>
              <w:spacing w:after="0" w:line="240" w:lineRule="auto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 xml:space="preserve">ИНН 7808027849 КПП 784001001 </w:t>
            </w:r>
          </w:p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5464" w:type="dxa"/>
            <w:shd w:val="clear" w:color="auto" w:fill="auto"/>
          </w:tcPr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________________________________(ФИО)</w:t>
            </w:r>
          </w:p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</w:tr>
      <w:tr w:rsidR="007233D2" w:rsidRPr="007F0046">
        <w:tc>
          <w:tcPr>
            <w:tcW w:w="4289" w:type="dxa"/>
            <w:shd w:val="clear" w:color="auto" w:fill="auto"/>
          </w:tcPr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Проректор по научной работе</w:t>
            </w:r>
          </w:p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7233D2" w:rsidRPr="007F0046" w:rsidRDefault="00B41B16">
            <w:pPr>
              <w:spacing w:after="0" w:line="240" w:lineRule="auto"/>
              <w:outlineLvl w:val="0"/>
              <w:rPr>
                <w:b/>
                <w:sz w:val="24"/>
                <w:szCs w:val="24"/>
              </w:rPr>
            </w:pPr>
            <w:r w:rsidRPr="007F0046">
              <w:rPr>
                <w:b/>
                <w:sz w:val="24"/>
                <w:szCs w:val="24"/>
              </w:rPr>
              <w:t>__________________/</w:t>
            </w:r>
            <w:r w:rsidRPr="007F0046">
              <w:rPr>
                <w:sz w:val="24"/>
                <w:szCs w:val="24"/>
              </w:rPr>
              <w:t>А.В. Микляева</w:t>
            </w:r>
            <w:r w:rsidRPr="007F0046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464" w:type="dxa"/>
            <w:shd w:val="clear" w:color="auto" w:fill="auto"/>
          </w:tcPr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7233D2" w:rsidRPr="007F0046" w:rsidRDefault="007233D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_____________________/___________________</w:t>
            </w:r>
          </w:p>
          <w:p w:rsidR="007233D2" w:rsidRPr="007F0046" w:rsidRDefault="00B41B1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F0046">
              <w:rPr>
                <w:sz w:val="24"/>
                <w:szCs w:val="24"/>
              </w:rPr>
              <w:t>Ф. и. о.                                         подпись</w:t>
            </w:r>
          </w:p>
        </w:tc>
      </w:tr>
    </w:tbl>
    <w:p w:rsidR="007233D2" w:rsidRPr="007F0046" w:rsidRDefault="007233D2">
      <w:pPr>
        <w:rPr>
          <w:b/>
          <w:sz w:val="24"/>
          <w:szCs w:val="24"/>
        </w:rPr>
      </w:pPr>
    </w:p>
    <w:p w:rsidR="007233D2" w:rsidRPr="007F0046" w:rsidRDefault="007233D2">
      <w:pPr>
        <w:spacing w:after="437" w:line="294" w:lineRule="auto"/>
        <w:ind w:left="768" w:right="58" w:firstLine="398"/>
        <w:jc w:val="left"/>
      </w:pPr>
    </w:p>
    <w:p w:rsidR="007233D2" w:rsidRPr="007F0046" w:rsidRDefault="007233D2">
      <w:pPr>
        <w:spacing w:after="357" w:line="265" w:lineRule="auto"/>
        <w:ind w:right="387"/>
        <w:jc w:val="center"/>
      </w:pPr>
    </w:p>
    <w:p w:rsidR="007233D2" w:rsidRPr="007F0046" w:rsidRDefault="007233D2">
      <w:pPr>
        <w:spacing w:after="357" w:line="265" w:lineRule="auto"/>
        <w:ind w:right="387"/>
        <w:jc w:val="center"/>
      </w:pPr>
    </w:p>
    <w:p w:rsidR="007233D2" w:rsidRPr="007F0046" w:rsidRDefault="007233D2">
      <w:pPr>
        <w:spacing w:after="357" w:line="265" w:lineRule="auto"/>
        <w:ind w:right="387"/>
        <w:jc w:val="center"/>
      </w:pPr>
    </w:p>
    <w:p w:rsidR="007233D2" w:rsidRPr="007F0046" w:rsidRDefault="00B41B16">
      <w:pPr>
        <w:spacing w:after="548"/>
        <w:ind w:left="106" w:right="56"/>
        <w:jc w:val="right"/>
      </w:pPr>
      <w:r w:rsidRPr="007F0046">
        <w:lastRenderedPageBreak/>
        <w:t>Приложение 3</w:t>
      </w:r>
    </w:p>
    <w:p w:rsidR="007233D2" w:rsidRPr="007F0046" w:rsidRDefault="007233D2">
      <w:pPr>
        <w:spacing w:before="120" w:after="120"/>
        <w:ind w:firstLine="567"/>
        <w:jc w:val="right"/>
      </w:pPr>
    </w:p>
    <w:p w:rsidR="007233D2" w:rsidRPr="007F0046" w:rsidRDefault="00B41B16">
      <w:pPr>
        <w:spacing w:before="120" w:after="120"/>
        <w:ind w:firstLine="567"/>
        <w:jc w:val="center"/>
      </w:pPr>
      <w:r w:rsidRPr="007F0046">
        <w:t>СОГЛАСИЕ НА ОБРАБОТКУ ПЕРСОНАЛЬНЫХ ДАННЫХ</w:t>
      </w:r>
    </w:p>
    <w:p w:rsidR="007233D2" w:rsidRPr="007F0046" w:rsidRDefault="00B41B16">
      <w:pPr>
        <w:tabs>
          <w:tab w:val="left" w:pos="9639"/>
        </w:tabs>
        <w:spacing w:before="120" w:after="120"/>
        <w:ind w:firstLine="567"/>
      </w:pPr>
      <w:r w:rsidRPr="007F0046">
        <w:t>Я, гражданин (ка) Российской Федерации,</w:t>
      </w:r>
    </w:p>
    <w:p w:rsidR="007233D2" w:rsidRPr="007F0046" w:rsidRDefault="00B41B16">
      <w:pPr>
        <w:tabs>
          <w:tab w:val="left" w:pos="9214"/>
          <w:tab w:val="left" w:pos="9639"/>
        </w:tabs>
        <w:spacing w:before="120" w:after="120"/>
      </w:pPr>
      <w:r w:rsidRPr="007F0046">
        <w:t>______________________________________________________________________________________,</w:t>
      </w:r>
    </w:p>
    <w:p w:rsidR="007233D2" w:rsidRPr="007F0046" w:rsidRDefault="00B41B16">
      <w:pPr>
        <w:tabs>
          <w:tab w:val="left" w:pos="9214"/>
          <w:tab w:val="left" w:pos="9639"/>
        </w:tabs>
        <w:spacing w:before="120" w:after="120"/>
      </w:pPr>
      <w:r w:rsidRPr="007F0046">
        <w:t>______________________________________________________________________________________,</w:t>
      </w:r>
    </w:p>
    <w:p w:rsidR="007233D2" w:rsidRPr="007F0046" w:rsidRDefault="00B41B16">
      <w:pPr>
        <w:tabs>
          <w:tab w:val="left" w:pos="9214"/>
          <w:tab w:val="left" w:pos="9639"/>
        </w:tabs>
        <w:spacing w:before="120" w:after="120"/>
        <w:jc w:val="center"/>
      </w:pPr>
      <w:r w:rsidRPr="007F0046">
        <w:t>(фамилия, имя, отчество)</w:t>
      </w:r>
    </w:p>
    <w:p w:rsidR="007233D2" w:rsidRPr="007F0046" w:rsidRDefault="00B41B16">
      <w:pPr>
        <w:tabs>
          <w:tab w:val="left" w:pos="9214"/>
          <w:tab w:val="left" w:pos="9639"/>
        </w:tabs>
        <w:spacing w:before="120" w:after="120"/>
      </w:pPr>
      <w:r w:rsidRPr="007F0046">
        <w:t>паспорт______________выдан_____________________________</w:t>
      </w:r>
      <w:r w:rsidRPr="007F0046">
        <w:t>________________________________</w:t>
      </w:r>
    </w:p>
    <w:p w:rsidR="007233D2" w:rsidRPr="007F0046" w:rsidRDefault="00B41B16">
      <w:pPr>
        <w:tabs>
          <w:tab w:val="left" w:pos="1701"/>
          <w:tab w:val="left" w:pos="9214"/>
          <w:tab w:val="left" w:pos="9639"/>
        </w:tabs>
        <w:spacing w:before="120" w:after="120"/>
      </w:pPr>
      <w:r w:rsidRPr="007F0046">
        <w:t>(серия, номер)</w:t>
      </w:r>
      <w:r w:rsidRPr="007F0046">
        <w:tab/>
        <w:t>_______________________________________________________________________</w:t>
      </w:r>
      <w:r w:rsidRPr="007F0046">
        <w:tab/>
        <w:t xml:space="preserve"> (когда, кем) _____________________________________________________________________________ </w:t>
      </w:r>
    </w:p>
    <w:p w:rsidR="007233D2" w:rsidRPr="007F0046" w:rsidRDefault="00B41B16">
      <w:pPr>
        <w:tabs>
          <w:tab w:val="left" w:pos="1701"/>
          <w:tab w:val="left" w:pos="9214"/>
          <w:tab w:val="left" w:pos="9639"/>
        </w:tabs>
        <w:spacing w:before="120" w:after="120"/>
      </w:pPr>
      <w:r w:rsidRPr="007F0046">
        <w:t>___________________________________________</w:t>
      </w:r>
      <w:r w:rsidRPr="007F0046">
        <w:t>___________________________________________,</w:t>
      </w:r>
    </w:p>
    <w:p w:rsidR="007233D2" w:rsidRPr="007F0046" w:rsidRDefault="00B41B16">
      <w:pPr>
        <w:tabs>
          <w:tab w:val="left" w:pos="9214"/>
          <w:tab w:val="left" w:pos="9639"/>
        </w:tabs>
        <w:spacing w:before="120" w:after="120"/>
      </w:pPr>
      <w:r w:rsidRPr="007F0046">
        <w:t>проживающий(ая) по адресу______________________________________________________________</w:t>
      </w:r>
    </w:p>
    <w:p w:rsidR="007233D2" w:rsidRPr="007F0046" w:rsidRDefault="00B41B16">
      <w:pPr>
        <w:tabs>
          <w:tab w:val="left" w:pos="9214"/>
          <w:tab w:val="left" w:pos="9639"/>
        </w:tabs>
        <w:spacing w:before="120" w:after="120"/>
      </w:pPr>
      <w:r w:rsidRPr="007F0046">
        <w:t>______________________________________________________________________________________,</w:t>
      </w:r>
    </w:p>
    <w:p w:rsidR="007233D2" w:rsidRPr="007F0046" w:rsidRDefault="00B41B16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F0046">
        <w:rPr>
          <w:color w:val="auto"/>
          <w:sz w:val="22"/>
          <w:szCs w:val="22"/>
        </w:rPr>
        <w:t>подтверждаю свое ознакомление с док</w:t>
      </w:r>
      <w:r w:rsidRPr="007F0046">
        <w:rPr>
          <w:color w:val="auto"/>
          <w:sz w:val="22"/>
          <w:szCs w:val="22"/>
        </w:rPr>
        <w:t xml:space="preserve">ументами, определяющими порядок проведения </w:t>
      </w:r>
      <w:r w:rsidRPr="007F0046">
        <w:rPr>
          <w:sz w:val="22"/>
          <w:szCs w:val="22"/>
        </w:rPr>
        <w:t>открытого конкурса на разработку скульптурного объекта «Пеликан»</w:t>
      </w:r>
      <w:r w:rsidRPr="007F0046">
        <w:rPr>
          <w:color w:val="auto"/>
          <w:sz w:val="22"/>
          <w:szCs w:val="22"/>
        </w:rPr>
        <w:t xml:space="preserve"> </w:t>
      </w:r>
      <w:r w:rsidRPr="007F0046">
        <w:rPr>
          <w:sz w:val="22"/>
          <w:szCs w:val="22"/>
        </w:rPr>
        <w:t xml:space="preserve">(далее – Конкурс), </w:t>
      </w:r>
      <w:r w:rsidRPr="007F0046">
        <w:rPr>
          <w:color w:val="auto"/>
          <w:sz w:val="22"/>
          <w:szCs w:val="22"/>
        </w:rPr>
        <w:t>а именно, с Положением о Конкурсе, утвержденным приказом от _________ № ____________.</w:t>
      </w:r>
    </w:p>
    <w:p w:rsidR="007233D2" w:rsidRPr="007F0046" w:rsidRDefault="00B41B16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F0046">
        <w:rPr>
          <w:color w:val="auto"/>
          <w:sz w:val="22"/>
          <w:szCs w:val="22"/>
        </w:rPr>
        <w:t>В соответствии с Федеральным законом от 27.</w:t>
      </w:r>
      <w:r w:rsidRPr="007F0046">
        <w:rPr>
          <w:color w:val="auto"/>
          <w:sz w:val="22"/>
          <w:szCs w:val="22"/>
        </w:rPr>
        <w:t>07.2006 № 152</w:t>
      </w:r>
      <w:r w:rsidRPr="007F0046">
        <w:rPr>
          <w:color w:val="auto"/>
          <w:sz w:val="22"/>
          <w:szCs w:val="22"/>
        </w:rPr>
        <w:noBreakHyphen/>
        <w:t xml:space="preserve">ФЗ «О персональных данных» настоящим даю согласие </w:t>
      </w:r>
      <w:r w:rsidRPr="007F0046">
        <w:rPr>
          <w:sz w:val="22"/>
          <w:szCs w:val="22"/>
        </w:rPr>
        <w:t>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адрес места нахождения: 1911</w:t>
      </w:r>
      <w:r w:rsidRPr="007F0046">
        <w:rPr>
          <w:sz w:val="22"/>
          <w:szCs w:val="22"/>
        </w:rPr>
        <w:t>86, г. Санкт-Петербург, набережная реки Мойки, д.48</w:t>
      </w:r>
      <w:r w:rsidRPr="007F0046">
        <w:rPr>
          <w:color w:val="auto"/>
          <w:sz w:val="22"/>
          <w:szCs w:val="22"/>
        </w:rPr>
        <w:t xml:space="preserve"> (далее </w:t>
      </w:r>
      <w:r w:rsidRPr="007F0046">
        <w:rPr>
          <w:color w:val="auto"/>
          <w:sz w:val="22"/>
          <w:szCs w:val="22"/>
        </w:rPr>
        <w:sym w:font="Symbol" w:char="F0BE"/>
      </w:r>
      <w:r w:rsidRPr="007F0046">
        <w:rPr>
          <w:color w:val="auto"/>
          <w:sz w:val="22"/>
          <w:szCs w:val="22"/>
        </w:rPr>
        <w:t xml:space="preserve"> Оператор) на обработку моих персональных данных, включая сбор, запись, систематизацию, накопление, хранение, уточнение (обновление, изменение), извлечение, обезличивание, блокирование, удаление, </w:t>
      </w:r>
      <w:r w:rsidRPr="007F0046">
        <w:rPr>
          <w:color w:val="auto"/>
          <w:sz w:val="22"/>
          <w:szCs w:val="22"/>
        </w:rPr>
        <w:t>уничтожение персональных данных. Согласие дается свободно, своей волей и в своем интересе. Согласие дается в целях проведения Оператором Конкурса.</w:t>
      </w:r>
    </w:p>
    <w:p w:rsidR="007233D2" w:rsidRPr="007F0046" w:rsidRDefault="00B41B16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F0046">
        <w:rPr>
          <w:color w:val="auto"/>
          <w:sz w:val="22"/>
          <w:szCs w:val="22"/>
        </w:rPr>
        <w:t>Согласие распространяется на следующие персональные данные: фамилия, имя и отчество, год, месяц, дата и место</w:t>
      </w:r>
      <w:r w:rsidRPr="007F0046">
        <w:rPr>
          <w:color w:val="auto"/>
          <w:sz w:val="22"/>
          <w:szCs w:val="22"/>
        </w:rPr>
        <w:t xml:space="preserve"> рождения, паспортные данные, адрес регистрации, наименование организации, подразделения организации, номер телефона, адрес электронной почты, название и фото конкурсного проекта, а также любая иная информация, содержащаяся в заявке на участие в Конкурсе, </w:t>
      </w:r>
      <w:r w:rsidRPr="007F0046">
        <w:rPr>
          <w:color w:val="auto"/>
          <w:sz w:val="22"/>
          <w:szCs w:val="22"/>
        </w:rPr>
        <w:t>относящаяся к личности субъекта персональных данных, доступная, либо известная в любой конкретный момент времени Оператору.</w:t>
      </w:r>
    </w:p>
    <w:p w:rsidR="007233D2" w:rsidRPr="007F0046" w:rsidRDefault="00B41B16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F0046">
        <w:rPr>
          <w:color w:val="auto"/>
          <w:sz w:val="22"/>
          <w:szCs w:val="22"/>
        </w:rPr>
        <w:t xml:space="preserve">Я также отдельно даю согласие на обработку персональных данных, разрешенных субъектом персональных данных для распространения по </w:t>
      </w:r>
      <w:r w:rsidRPr="007F0046">
        <w:rPr>
          <w:color w:val="auto"/>
          <w:sz w:val="22"/>
          <w:szCs w:val="22"/>
        </w:rPr>
        <w:t>форме, установленной в приложение № 4 к настоящему Положению.</w:t>
      </w:r>
    </w:p>
    <w:p w:rsidR="007233D2" w:rsidRPr="007F0046" w:rsidRDefault="00B41B16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F0046">
        <w:rPr>
          <w:color w:val="auto"/>
          <w:sz w:val="22"/>
          <w:szCs w:val="22"/>
        </w:rPr>
        <w:t xml:space="preserve">Содержание действий по обработке персональных данных, необходимость их выполнения, а также мои права по отзыву данного согласия мне понятны. Настоящее согласие действует со дня его подписания и </w:t>
      </w:r>
      <w:r w:rsidRPr="007F0046">
        <w:rPr>
          <w:color w:val="auto"/>
          <w:sz w:val="22"/>
          <w:szCs w:val="22"/>
        </w:rPr>
        <w:t>до дня отзыва в письменной форме.</w:t>
      </w:r>
    </w:p>
    <w:p w:rsidR="007233D2" w:rsidRPr="007F0046" w:rsidRDefault="007233D2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:rsidR="007233D2" w:rsidRPr="007F0046" w:rsidRDefault="00B41B16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F0046">
        <w:rPr>
          <w:color w:val="auto"/>
          <w:sz w:val="22"/>
          <w:szCs w:val="22"/>
        </w:rPr>
        <w:t>С Положением о проведении Конкурса ознакомлен и согласен.</w:t>
      </w:r>
    </w:p>
    <w:p w:rsidR="007233D2" w:rsidRPr="007F0046" w:rsidRDefault="00B41B16">
      <w:pPr>
        <w:spacing w:before="120" w:after="120"/>
        <w:ind w:firstLine="567"/>
      </w:pPr>
      <w:r w:rsidRPr="007F0046">
        <w:t>Подпись ___________ / _____________________. «___» ________________ 20____ г.</w:t>
      </w:r>
    </w:p>
    <w:p w:rsidR="007233D2" w:rsidRPr="007F0046" w:rsidRDefault="007233D2">
      <w:pPr>
        <w:spacing w:before="120" w:after="120"/>
        <w:ind w:firstLine="567"/>
        <w:jc w:val="right"/>
      </w:pPr>
    </w:p>
    <w:p w:rsidR="007233D2" w:rsidRPr="007F0046" w:rsidRDefault="00B41B16">
      <w:pPr>
        <w:spacing w:after="548"/>
        <w:ind w:left="106" w:right="56"/>
        <w:jc w:val="right"/>
      </w:pPr>
      <w:r w:rsidRPr="007F0046">
        <w:t>Приложение 4</w:t>
      </w:r>
    </w:p>
    <w:p w:rsidR="007233D2" w:rsidRPr="007F0046" w:rsidRDefault="00B41B16">
      <w:pPr>
        <w:spacing w:before="120" w:after="120"/>
        <w:ind w:firstLine="567"/>
        <w:jc w:val="right"/>
      </w:pPr>
      <w:r w:rsidRPr="007F0046">
        <w:lastRenderedPageBreak/>
        <w:t>(для участников Конкурса)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right"/>
      </w:pPr>
      <w:r w:rsidRPr="007F0046">
        <w:t>Федеральное государственное бюджетное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right"/>
      </w:pPr>
      <w:r w:rsidRPr="007F0046">
        <w:t xml:space="preserve">образовательное учреждение высшего 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right"/>
      </w:pPr>
      <w:r w:rsidRPr="007F0046">
        <w:t>образования «Российский государственный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right"/>
      </w:pPr>
      <w:r w:rsidRPr="007F0046">
        <w:t>педагогический университет им. А. И. Герцена»</w:t>
      </w:r>
    </w:p>
    <w:p w:rsidR="007233D2" w:rsidRPr="007F0046" w:rsidRDefault="00B41B16">
      <w:pPr>
        <w:autoSpaceDE w:val="0"/>
        <w:autoSpaceDN w:val="0"/>
        <w:adjustRightInd w:val="0"/>
        <w:jc w:val="right"/>
      </w:pPr>
      <w:r w:rsidRPr="007F0046">
        <w:t xml:space="preserve">адрес места нахождения: 191186, г. Санкт-Петербург, </w:t>
      </w:r>
    </w:p>
    <w:p w:rsidR="007233D2" w:rsidRPr="007F0046" w:rsidRDefault="00B41B16">
      <w:pPr>
        <w:autoSpaceDE w:val="0"/>
        <w:autoSpaceDN w:val="0"/>
        <w:adjustRightInd w:val="0"/>
        <w:spacing w:after="0"/>
        <w:jc w:val="right"/>
      </w:pPr>
      <w:r w:rsidRPr="007F0046">
        <w:t>набережная реки Мойки, дом 48</w:t>
      </w:r>
    </w:p>
    <w:p w:rsidR="007233D2" w:rsidRPr="007F0046" w:rsidRDefault="00B41B16">
      <w:pPr>
        <w:autoSpaceDE w:val="0"/>
        <w:autoSpaceDN w:val="0"/>
        <w:adjustRightInd w:val="0"/>
        <w:spacing w:after="0"/>
        <w:jc w:val="right"/>
      </w:pPr>
      <w:r w:rsidRPr="007F0046">
        <w:t>ОГРН 1027809233429</w:t>
      </w:r>
    </w:p>
    <w:p w:rsidR="007233D2" w:rsidRPr="007F0046" w:rsidRDefault="00B41B16">
      <w:pPr>
        <w:autoSpaceDE w:val="0"/>
        <w:autoSpaceDN w:val="0"/>
        <w:adjustRightInd w:val="0"/>
        <w:spacing w:after="0"/>
        <w:jc w:val="right"/>
      </w:pPr>
      <w:r w:rsidRPr="007F0046">
        <w:t xml:space="preserve"> ИНН 7808027849 ОКПО 02079520</w:t>
      </w:r>
    </w:p>
    <w:p w:rsidR="007233D2" w:rsidRPr="007F0046" w:rsidRDefault="00B41B16">
      <w:pPr>
        <w:autoSpaceDE w:val="0"/>
        <w:autoSpaceDN w:val="0"/>
        <w:adjustRightInd w:val="0"/>
        <w:spacing w:after="0"/>
        <w:jc w:val="right"/>
      </w:pPr>
      <w:r w:rsidRPr="007F0046">
        <w:t>те</w:t>
      </w:r>
      <w:r w:rsidRPr="007F0046">
        <w:t>лефон: (812) 312-44-92  факс: (812) 312-11-95</w:t>
      </w:r>
    </w:p>
    <w:p w:rsidR="007233D2" w:rsidRPr="007F0046" w:rsidRDefault="00B41B16">
      <w:pPr>
        <w:autoSpaceDE w:val="0"/>
        <w:autoSpaceDN w:val="0"/>
        <w:adjustRightInd w:val="0"/>
        <w:spacing w:after="0"/>
        <w:jc w:val="right"/>
      </w:pPr>
      <w:r w:rsidRPr="007F0046">
        <w:t xml:space="preserve">адрес электронной почты: </w:t>
      </w:r>
      <w:r w:rsidRPr="007F0046">
        <w:rPr>
          <w:lang w:val="en-US"/>
        </w:rPr>
        <w:t>mail</w:t>
      </w:r>
      <w:r w:rsidRPr="007F0046">
        <w:t>@</w:t>
      </w:r>
      <w:r w:rsidRPr="007F0046">
        <w:rPr>
          <w:lang w:val="en-US"/>
        </w:rPr>
        <w:t>herzen</w:t>
      </w:r>
      <w:r w:rsidRPr="007F0046">
        <w:t>.</w:t>
      </w:r>
      <w:r w:rsidRPr="007F0046">
        <w:rPr>
          <w:lang w:val="en-US"/>
        </w:rPr>
        <w:t>spb</w:t>
      </w:r>
      <w:r w:rsidRPr="007F0046">
        <w:t>.</w:t>
      </w:r>
      <w:r w:rsidRPr="007F0046">
        <w:rPr>
          <w:lang w:val="en-US"/>
        </w:rPr>
        <w:t>ru</w:t>
      </w:r>
    </w:p>
    <w:p w:rsidR="007233D2" w:rsidRPr="007F0046" w:rsidRDefault="007233D2">
      <w:pPr>
        <w:autoSpaceDE w:val="0"/>
        <w:autoSpaceDN w:val="0"/>
        <w:adjustRightInd w:val="0"/>
        <w:jc w:val="right"/>
      </w:pPr>
    </w:p>
    <w:p w:rsidR="007233D2" w:rsidRPr="007F0046" w:rsidRDefault="00B41B16">
      <w:pPr>
        <w:autoSpaceDE w:val="0"/>
        <w:autoSpaceDN w:val="0"/>
        <w:adjustRightInd w:val="0"/>
        <w:jc w:val="right"/>
      </w:pPr>
      <w:r w:rsidRPr="007F0046">
        <w:t xml:space="preserve">                                     от ___________________________________</w:t>
      </w:r>
    </w:p>
    <w:p w:rsidR="007233D2" w:rsidRPr="007F0046" w:rsidRDefault="00B41B16">
      <w:pPr>
        <w:autoSpaceDE w:val="0"/>
        <w:autoSpaceDN w:val="0"/>
        <w:adjustRightInd w:val="0"/>
        <w:jc w:val="right"/>
      </w:pPr>
      <w:r w:rsidRPr="007F0046">
        <w:t xml:space="preserve">                                          (Ф.И.О. субъекта персональных данных)</w:t>
      </w:r>
    </w:p>
    <w:p w:rsidR="007233D2" w:rsidRPr="007F0046" w:rsidRDefault="00B41B16">
      <w:pPr>
        <w:autoSpaceDE w:val="0"/>
        <w:autoSpaceDN w:val="0"/>
        <w:adjustRightInd w:val="0"/>
        <w:jc w:val="right"/>
      </w:pPr>
      <w:r w:rsidRPr="007F0046">
        <w:t xml:space="preserve">                                      адрес: ______________________________,</w:t>
      </w:r>
    </w:p>
    <w:p w:rsidR="007233D2" w:rsidRPr="007F0046" w:rsidRDefault="00B41B16">
      <w:pPr>
        <w:autoSpaceDE w:val="0"/>
        <w:autoSpaceDN w:val="0"/>
        <w:adjustRightInd w:val="0"/>
        <w:jc w:val="right"/>
      </w:pPr>
      <w:r w:rsidRPr="007F0046">
        <w:t xml:space="preserve">                                     телефон: ____________________________,</w:t>
      </w:r>
    </w:p>
    <w:p w:rsidR="007233D2" w:rsidRPr="007F0046" w:rsidRDefault="00B41B16">
      <w:pPr>
        <w:autoSpaceDE w:val="0"/>
        <w:autoSpaceDN w:val="0"/>
        <w:adjustRightInd w:val="0"/>
        <w:jc w:val="right"/>
      </w:pPr>
      <w:r w:rsidRPr="007F0046">
        <w:t>адрес электронной почты: _____________________________</w:t>
      </w:r>
    </w:p>
    <w:p w:rsidR="007233D2" w:rsidRPr="007F0046" w:rsidRDefault="007233D2">
      <w:pPr>
        <w:spacing w:after="0" w:line="240" w:lineRule="auto"/>
        <w:jc w:val="right"/>
      </w:pP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center"/>
      </w:pPr>
      <w:r w:rsidRPr="007F0046">
        <w:t>Согласие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center"/>
      </w:pPr>
      <w:r w:rsidRPr="007F0046">
        <w:t>на обработку персональных данных,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center"/>
      </w:pPr>
      <w:r w:rsidRPr="007F0046">
        <w:t>разр</w:t>
      </w:r>
      <w:r w:rsidRPr="007F0046">
        <w:t>ешенных субъектом персональных данных</w:t>
      </w:r>
    </w:p>
    <w:p w:rsidR="007233D2" w:rsidRPr="007F0046" w:rsidRDefault="00B41B16">
      <w:pPr>
        <w:autoSpaceDE w:val="0"/>
        <w:autoSpaceDN w:val="0"/>
        <w:adjustRightInd w:val="0"/>
        <w:spacing w:after="0" w:line="240" w:lineRule="auto"/>
        <w:jc w:val="center"/>
      </w:pPr>
      <w:r w:rsidRPr="007F0046">
        <w:t>для распространения</w:t>
      </w:r>
    </w:p>
    <w:p w:rsidR="007233D2" w:rsidRPr="007F0046" w:rsidRDefault="007233D2">
      <w:pPr>
        <w:autoSpaceDE w:val="0"/>
        <w:autoSpaceDN w:val="0"/>
        <w:adjustRightInd w:val="0"/>
      </w:pPr>
    </w:p>
    <w:p w:rsidR="007233D2" w:rsidRPr="007F0046" w:rsidRDefault="00B41B16">
      <w:pPr>
        <w:autoSpaceDE w:val="0"/>
        <w:autoSpaceDN w:val="0"/>
        <w:adjustRightInd w:val="0"/>
      </w:pPr>
      <w:r w:rsidRPr="007F0046">
        <w:t>Я, субъект персональных данных, ________________________________________________________</w:t>
      </w:r>
    </w:p>
    <w:p w:rsidR="007233D2" w:rsidRPr="007F0046" w:rsidRDefault="00B41B16">
      <w:pPr>
        <w:autoSpaceDE w:val="0"/>
        <w:autoSpaceDN w:val="0"/>
        <w:adjustRightInd w:val="0"/>
      </w:pPr>
      <w:r w:rsidRPr="007F0046">
        <w:t>____________________________________________________________________________________________________________</w:t>
      </w:r>
      <w:r w:rsidRPr="007F0046">
        <w:t xml:space="preserve">__ (Ф.И.О., паспортные данные, в т. ч. серия, номер, дата выдачи, выдавший орган), руководствуясь </w:t>
      </w:r>
      <w:hyperlink r:id="rId20" w:history="1">
        <w:r w:rsidRPr="007F0046">
          <w:t>статье</w:t>
        </w:r>
        <w:r w:rsidRPr="007F0046">
          <w:t>й 10.1</w:t>
        </w:r>
      </w:hyperlink>
      <w:r w:rsidRPr="007F0046">
        <w:t xml:space="preserve"> Федерального закона от 27.07.2006 N 152-ФЗ «О персональных данных», заявляю о согласии на распространение подлежащих обработке моих персональных данных (совершения действий, направленных на раскрытие персональных данных неопределенному кругу лиц)</w:t>
      </w:r>
      <w:r w:rsidRPr="007F0046">
        <w:t xml:space="preserve"> оператором  -  федеральным государственным бюджетным образовательным учреждением высшего образования «Российский государственный педагогический университет им. А. И. Герцена» (далее– РГПУ им. А. И. Герцена), адрес места нахождения: 191186, г. Санкт-Петерб</w:t>
      </w:r>
      <w:r w:rsidRPr="007F0046">
        <w:t>ург, набережная реки Мойки, д.48, с целью в целях распространения на официальном сайте РГПУ им. А. И. Герцена, официальном сайте _______________________ (общедоступного раскрытия информации) об участниках открытого конкурса на разработку скульптурного объе</w:t>
      </w:r>
      <w:r w:rsidRPr="007F0046">
        <w:t xml:space="preserve">кта «Пелика (далее –Конкурс) с целью проведения оценки заявок для участия в Конкурсе, подготовки аналитических материалов по результатам Конкурса, составления сборника по результатам Конкурса, сохранения документированной информации об участниках Конкурса </w:t>
      </w:r>
      <w:r w:rsidRPr="007F0046">
        <w:t>в следующем порядке: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85"/>
        <w:gridCol w:w="2827"/>
        <w:gridCol w:w="2268"/>
      </w:tblGrid>
      <w:tr w:rsidR="007233D2" w:rsidRPr="007F0046">
        <w:trPr>
          <w:trHeight w:val="1145"/>
        </w:trPr>
        <w:tc>
          <w:tcPr>
            <w:tcW w:w="1696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lastRenderedPageBreak/>
              <w:t>Категория персональных данных</w:t>
            </w: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Перечень персональных данных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Разрешение к распространению (да/нет)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Условия и запреты</w:t>
            </w:r>
          </w:p>
        </w:tc>
      </w:tr>
      <w:tr w:rsidR="007233D2" w:rsidRPr="007F0046">
        <w:trPr>
          <w:trHeight w:val="475"/>
        </w:trPr>
        <w:tc>
          <w:tcPr>
            <w:tcW w:w="1696" w:type="dxa"/>
            <w:vMerge w:val="restart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Общие</w:t>
            </w: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фамилия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91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имя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91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отчество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91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год рождения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765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месяц, дата рождения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91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место рождения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1320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серия и номер документа, удостоверяющего личность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1320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кем выдан и когда выдан документ, удостоверяющий личность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1346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 xml:space="preserve">адрес регистрации и адрес </w:t>
            </w:r>
            <w:r w:rsidRPr="007F0046">
              <w:t>фактического проживания</w:t>
            </w:r>
          </w:p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773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дата регистрации по месту жительства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83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номер телефона</w:t>
            </w:r>
          </w:p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электронная почта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91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Наименование организации  с указанием структурного подразделения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91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 xml:space="preserve">Название </w:t>
            </w:r>
            <w:r w:rsidRPr="007F0046">
              <w:t>конкурсного проекта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  <w:tr w:rsidR="007233D2" w:rsidRPr="007F0046">
        <w:trPr>
          <w:trHeight w:val="483"/>
        </w:trPr>
        <w:tc>
          <w:tcPr>
            <w:tcW w:w="1696" w:type="dxa"/>
            <w:vMerge/>
            <w:shd w:val="clear" w:color="auto" w:fill="auto"/>
          </w:tcPr>
          <w:p w:rsidR="007233D2" w:rsidRPr="007F0046" w:rsidRDefault="007233D2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2985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фотография конкурсного проекта</w:t>
            </w:r>
          </w:p>
        </w:tc>
        <w:tc>
          <w:tcPr>
            <w:tcW w:w="2827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  <w:jc w:val="center"/>
            </w:pPr>
            <w:r w:rsidRPr="007F0046">
              <w:t>да</w:t>
            </w:r>
          </w:p>
        </w:tc>
        <w:tc>
          <w:tcPr>
            <w:tcW w:w="2268" w:type="dxa"/>
            <w:shd w:val="clear" w:color="auto" w:fill="auto"/>
          </w:tcPr>
          <w:p w:rsidR="007233D2" w:rsidRPr="007F0046" w:rsidRDefault="00B41B16">
            <w:pPr>
              <w:autoSpaceDE w:val="0"/>
              <w:autoSpaceDN w:val="0"/>
              <w:adjustRightInd w:val="0"/>
              <w:spacing w:before="200"/>
            </w:pPr>
            <w:r w:rsidRPr="007F0046">
              <w:t>не установлены</w:t>
            </w:r>
          </w:p>
        </w:tc>
      </w:tr>
    </w:tbl>
    <w:p w:rsidR="007233D2" w:rsidRPr="007F0046" w:rsidRDefault="007233D2">
      <w:pPr>
        <w:jc w:val="center"/>
      </w:pPr>
    </w:p>
    <w:p w:rsidR="007233D2" w:rsidRPr="007F0046" w:rsidRDefault="00B41B16">
      <w:pPr>
        <w:ind w:firstLine="709"/>
      </w:pPr>
      <w:r w:rsidRPr="007F0046"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</w:t>
      </w:r>
      <w:r w:rsidRPr="007F0046">
        <w:t>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7233D2" w:rsidRPr="007F0046">
        <w:trPr>
          <w:trHeight w:val="367"/>
        </w:trPr>
        <w:tc>
          <w:tcPr>
            <w:tcW w:w="4677" w:type="dxa"/>
            <w:shd w:val="clear" w:color="auto" w:fill="auto"/>
          </w:tcPr>
          <w:p w:rsidR="007233D2" w:rsidRPr="007F0046" w:rsidRDefault="00B41B16">
            <w:r w:rsidRPr="007F0046">
              <w:t>Информационный ресурс</w:t>
            </w:r>
          </w:p>
        </w:tc>
        <w:tc>
          <w:tcPr>
            <w:tcW w:w="4668" w:type="dxa"/>
            <w:shd w:val="clear" w:color="auto" w:fill="auto"/>
          </w:tcPr>
          <w:p w:rsidR="007233D2" w:rsidRPr="007F0046" w:rsidRDefault="00B41B16">
            <w:r w:rsidRPr="007F0046">
              <w:t>Действие с персональными данными</w:t>
            </w:r>
          </w:p>
        </w:tc>
      </w:tr>
      <w:tr w:rsidR="007233D2" w:rsidRPr="007F0046">
        <w:tc>
          <w:tcPr>
            <w:tcW w:w="4677" w:type="dxa"/>
            <w:shd w:val="clear" w:color="auto" w:fill="auto"/>
          </w:tcPr>
          <w:p w:rsidR="007233D2" w:rsidRPr="007F0046" w:rsidRDefault="007233D2"/>
        </w:tc>
        <w:tc>
          <w:tcPr>
            <w:tcW w:w="4668" w:type="dxa"/>
            <w:shd w:val="clear" w:color="auto" w:fill="auto"/>
          </w:tcPr>
          <w:p w:rsidR="007233D2" w:rsidRPr="007F0046" w:rsidRDefault="007233D2"/>
        </w:tc>
      </w:tr>
      <w:tr w:rsidR="007233D2" w:rsidRPr="007F0046">
        <w:tc>
          <w:tcPr>
            <w:tcW w:w="4677" w:type="dxa"/>
            <w:shd w:val="clear" w:color="auto" w:fill="auto"/>
          </w:tcPr>
          <w:p w:rsidR="007233D2" w:rsidRPr="007F0046" w:rsidRDefault="007233D2"/>
        </w:tc>
        <w:tc>
          <w:tcPr>
            <w:tcW w:w="4668" w:type="dxa"/>
            <w:shd w:val="clear" w:color="auto" w:fill="auto"/>
          </w:tcPr>
          <w:p w:rsidR="007233D2" w:rsidRPr="007F0046" w:rsidRDefault="007233D2"/>
        </w:tc>
      </w:tr>
    </w:tbl>
    <w:p w:rsidR="007233D2" w:rsidRPr="007F0046" w:rsidRDefault="00B41B16">
      <w:pPr>
        <w:rPr>
          <w:sz w:val="20"/>
          <w:szCs w:val="20"/>
        </w:rPr>
      </w:pPr>
      <w:r w:rsidRPr="007F0046">
        <w:t>(</w:t>
      </w:r>
      <w:r w:rsidRPr="007F0046">
        <w:rPr>
          <w:sz w:val="20"/>
          <w:szCs w:val="20"/>
        </w:rPr>
        <w:t xml:space="preserve">указывается адрес, состоящий из наименования протокола (http или https), сервера (www), домена, имени каталога на сервере и имя файла </w:t>
      </w:r>
      <w:r w:rsidRPr="007F0046">
        <w:rPr>
          <w:sz w:val="20"/>
          <w:szCs w:val="20"/>
        </w:rPr>
        <w:t>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данных).</w:t>
      </w:r>
    </w:p>
    <w:p w:rsidR="007233D2" w:rsidRPr="007F0046" w:rsidRDefault="00B41B16">
      <w:pPr>
        <w:autoSpaceDE w:val="0"/>
        <w:autoSpaceDN w:val="0"/>
        <w:adjustRightInd w:val="0"/>
        <w:ind w:firstLine="709"/>
      </w:pPr>
      <w:r w:rsidRPr="007F0046">
        <w:t>Указанная обработка моих данных может осуществляться в течение 5 лет с момента д</w:t>
      </w:r>
      <w:r w:rsidRPr="007F0046">
        <w:t>ачи данного согласия на распространение подлежащих обработке персональных данных.</w:t>
      </w:r>
    </w:p>
    <w:p w:rsidR="007233D2" w:rsidRPr="007F0046" w:rsidRDefault="00B41B16">
      <w:pPr>
        <w:ind w:firstLine="709"/>
      </w:pPr>
      <w:r w:rsidRPr="007F0046">
        <w:t>Настоящее согласие действует со дня его подписания до дня отзыва в письменной форме.</w:t>
      </w:r>
    </w:p>
    <w:p w:rsidR="007233D2" w:rsidRPr="007F0046" w:rsidRDefault="00B41B16">
      <w:pPr>
        <w:autoSpaceDE w:val="0"/>
        <w:autoSpaceDN w:val="0"/>
        <w:adjustRightInd w:val="0"/>
        <w:ind w:firstLine="709"/>
      </w:pPr>
      <w:r w:rsidRPr="007F0046">
        <w:t>Согласие может быть отозвано в любой момент посредством направления письменного заявления в адрес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</w:t>
      </w:r>
      <w:r w:rsidRPr="007F0046">
        <w:t xml:space="preserve">ена» (оператора). Заявление должно содержать номер документа, удостоверяющего личность субъекта персональных данных, сведения о дате выдачи указанного документа и выдавшем его органе. </w:t>
      </w:r>
    </w:p>
    <w:p w:rsidR="007233D2" w:rsidRPr="007F0046" w:rsidRDefault="00B41B1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046">
        <w:rPr>
          <w:rFonts w:ascii="Times New Roman" w:hAnsi="Times New Roman" w:cs="Times New Roman"/>
          <w:sz w:val="22"/>
          <w:szCs w:val="22"/>
        </w:rPr>
        <w:t>Субъект персональных данных:</w:t>
      </w:r>
    </w:p>
    <w:p w:rsidR="007233D2" w:rsidRPr="007F0046" w:rsidRDefault="007233D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233D2" w:rsidRPr="007F0046" w:rsidRDefault="00B41B1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046">
        <w:rPr>
          <w:rFonts w:ascii="Times New Roman" w:hAnsi="Times New Roman" w:cs="Times New Roman"/>
          <w:sz w:val="22"/>
          <w:szCs w:val="22"/>
        </w:rPr>
        <w:t>__________________/______________________</w:t>
      </w:r>
      <w:r w:rsidRPr="007F0046">
        <w:rPr>
          <w:rFonts w:ascii="Times New Roman" w:hAnsi="Times New Roman" w:cs="Times New Roman"/>
          <w:sz w:val="22"/>
          <w:szCs w:val="22"/>
        </w:rPr>
        <w:t>__________</w:t>
      </w:r>
    </w:p>
    <w:p w:rsidR="007233D2" w:rsidRPr="007F0046" w:rsidRDefault="00B41B1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046">
        <w:rPr>
          <w:rFonts w:ascii="Times New Roman" w:hAnsi="Times New Roman" w:cs="Times New Roman"/>
          <w:sz w:val="22"/>
          <w:szCs w:val="22"/>
        </w:rPr>
        <w:t xml:space="preserve">            (подпись)                            (Ф.И.О.) </w:t>
      </w:r>
    </w:p>
    <w:p w:rsidR="007233D2" w:rsidRDefault="00B41B16">
      <w:r w:rsidRPr="007F0046">
        <w:t>«_________»________________________</w:t>
      </w:r>
    </w:p>
    <w:p w:rsidR="007233D2" w:rsidRDefault="007233D2">
      <w:pPr>
        <w:pStyle w:val="af"/>
        <w:rPr>
          <w:rFonts w:ascii="Times New Roman" w:hAnsi="Times New Roman" w:cs="Times New Roman"/>
          <w:b/>
          <w:bCs/>
        </w:rPr>
      </w:pPr>
    </w:p>
    <w:p w:rsidR="007233D2" w:rsidRDefault="007233D2">
      <w:pPr>
        <w:spacing w:after="357" w:line="265" w:lineRule="auto"/>
        <w:ind w:right="387"/>
        <w:jc w:val="center"/>
      </w:pPr>
    </w:p>
    <w:sectPr w:rsidR="007233D2">
      <w:headerReference w:type="even" r:id="rId21"/>
      <w:headerReference w:type="default" r:id="rId22"/>
      <w:headerReference w:type="first" r:id="rId23"/>
      <w:pgSz w:w="11904" w:h="16834"/>
      <w:pgMar w:top="1487" w:right="768" w:bottom="1623" w:left="1373" w:header="8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16" w:rsidRDefault="00B41B16">
      <w:pPr>
        <w:spacing w:line="240" w:lineRule="auto"/>
      </w:pPr>
      <w:r>
        <w:separator/>
      </w:r>
    </w:p>
  </w:endnote>
  <w:endnote w:type="continuationSeparator" w:id="0">
    <w:p w:rsidR="00B41B16" w:rsidRDefault="00B41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16" w:rsidRDefault="00B41B16">
      <w:pPr>
        <w:spacing w:after="0"/>
      </w:pPr>
      <w:r>
        <w:separator/>
      </w:r>
    </w:p>
  </w:footnote>
  <w:footnote w:type="continuationSeparator" w:id="0">
    <w:p w:rsidR="00B41B16" w:rsidRDefault="00B41B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D2" w:rsidRDefault="00B41B16">
    <w:pPr>
      <w:spacing w:after="0" w:line="259" w:lineRule="auto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D2" w:rsidRDefault="00B41B16">
    <w:pPr>
      <w:spacing w:after="0" w:line="259" w:lineRule="auto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046" w:rsidRPr="007F0046">
      <w:rPr>
        <w:noProof/>
        <w:sz w:val="24"/>
      </w:rPr>
      <w:t>1</w:t>
    </w:r>
    <w:r>
      <w:rPr>
        <w:sz w:val="24"/>
      </w:rP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D2" w:rsidRDefault="00B41B16">
    <w:pPr>
      <w:spacing w:after="0" w:line="259" w:lineRule="auto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D2" w:rsidRDefault="00B41B16">
    <w:pPr>
      <w:spacing w:after="301" w:line="259" w:lineRule="auto"/>
      <w:ind w:left="65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t xml:space="preserve"> </w:t>
    </w:r>
  </w:p>
  <w:p w:rsidR="007233D2" w:rsidRDefault="00B41B16">
    <w:pPr>
      <w:spacing w:after="45" w:line="259" w:lineRule="auto"/>
      <w:ind w:left="0" w:right="-53" w:firstLine="0"/>
      <w:jc w:val="right"/>
    </w:pPr>
    <w:r>
      <w:t xml:space="preserve">  </w:t>
    </w:r>
  </w:p>
  <w:p w:rsidR="007233D2" w:rsidRDefault="00B41B16">
    <w:pPr>
      <w:spacing w:after="45" w:line="259" w:lineRule="auto"/>
      <w:ind w:left="0" w:right="55" w:firstLine="0"/>
      <w:jc w:val="right"/>
    </w:pPr>
    <w:r>
      <w:t xml:space="preserve">К Положение о проведении открытого конкурса скульптурной композиции,  </w:t>
    </w:r>
  </w:p>
  <w:p w:rsidR="007233D2" w:rsidRDefault="00B41B16">
    <w:pPr>
      <w:spacing w:after="0" w:line="259" w:lineRule="auto"/>
      <w:ind w:left="0" w:right="56" w:firstLine="0"/>
      <w:jc w:val="right"/>
    </w:pPr>
    <w:r>
      <w:t xml:space="preserve">посвященной Николаю Константиновичу Рериху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D2" w:rsidRDefault="00B41B16">
    <w:pPr>
      <w:spacing w:after="301" w:line="259" w:lineRule="auto"/>
      <w:ind w:left="65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046" w:rsidRPr="007F0046">
      <w:rPr>
        <w:noProof/>
        <w:sz w:val="24"/>
      </w:rPr>
      <w:t>14</w:t>
    </w:r>
    <w:r>
      <w:rPr>
        <w:sz w:val="24"/>
      </w:rPr>
      <w:fldChar w:fldCharType="end"/>
    </w: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D2" w:rsidRDefault="00B41B16">
    <w:pPr>
      <w:spacing w:after="301" w:line="259" w:lineRule="auto"/>
      <w:ind w:left="65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t xml:space="preserve"> </w:t>
    </w:r>
  </w:p>
  <w:p w:rsidR="007233D2" w:rsidRDefault="00B41B16">
    <w:pPr>
      <w:spacing w:after="45" w:line="259" w:lineRule="auto"/>
      <w:ind w:left="0" w:right="-53" w:firstLine="0"/>
      <w:jc w:val="right"/>
    </w:pPr>
    <w:r>
      <w:t xml:space="preserve">  </w:t>
    </w:r>
  </w:p>
  <w:p w:rsidR="007233D2" w:rsidRDefault="00B41B16">
    <w:pPr>
      <w:spacing w:after="45" w:line="259" w:lineRule="auto"/>
      <w:ind w:left="0" w:right="55" w:firstLine="0"/>
      <w:jc w:val="right"/>
    </w:pPr>
    <w:r>
      <w:t xml:space="preserve">К Положение о проведении открытого конкурса скульптурной композиции,  </w:t>
    </w:r>
  </w:p>
  <w:p w:rsidR="007233D2" w:rsidRDefault="00B41B16">
    <w:pPr>
      <w:spacing w:after="0" w:line="259" w:lineRule="auto"/>
      <w:ind w:left="0" w:right="56" w:firstLine="0"/>
      <w:jc w:val="right"/>
    </w:pPr>
    <w:r>
      <w:t xml:space="preserve">посвященной Николаю Константиновичу Рериху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E5FDF"/>
    <w:multiLevelType w:val="multilevel"/>
    <w:tmpl w:val="352E5FDF"/>
    <w:lvl w:ilvl="0">
      <w:start w:val="1"/>
      <w:numFmt w:val="decimal"/>
      <w:lvlText w:val="%1.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3F"/>
    <w:rsid w:val="00000599"/>
    <w:rsid w:val="00003475"/>
    <w:rsid w:val="000201B0"/>
    <w:rsid w:val="00060F93"/>
    <w:rsid w:val="00061A05"/>
    <w:rsid w:val="000672B2"/>
    <w:rsid w:val="0008687F"/>
    <w:rsid w:val="000A6D07"/>
    <w:rsid w:val="000D28EE"/>
    <w:rsid w:val="000F6A70"/>
    <w:rsid w:val="00102CD2"/>
    <w:rsid w:val="001838B9"/>
    <w:rsid w:val="00195C23"/>
    <w:rsid w:val="001B2BDE"/>
    <w:rsid w:val="001D04E9"/>
    <w:rsid w:val="002043E0"/>
    <w:rsid w:val="00221D0D"/>
    <w:rsid w:val="00227BD8"/>
    <w:rsid w:val="0025067F"/>
    <w:rsid w:val="002753A7"/>
    <w:rsid w:val="00281F13"/>
    <w:rsid w:val="00284251"/>
    <w:rsid w:val="00294D20"/>
    <w:rsid w:val="002A2B46"/>
    <w:rsid w:val="00314064"/>
    <w:rsid w:val="00321FD7"/>
    <w:rsid w:val="0035240B"/>
    <w:rsid w:val="00370ACB"/>
    <w:rsid w:val="00380788"/>
    <w:rsid w:val="00393830"/>
    <w:rsid w:val="003A5737"/>
    <w:rsid w:val="003B4DB0"/>
    <w:rsid w:val="003E3BF3"/>
    <w:rsid w:val="0040057E"/>
    <w:rsid w:val="00420DE9"/>
    <w:rsid w:val="004277BC"/>
    <w:rsid w:val="00431F30"/>
    <w:rsid w:val="004377FA"/>
    <w:rsid w:val="00452E32"/>
    <w:rsid w:val="00454848"/>
    <w:rsid w:val="00455CEE"/>
    <w:rsid w:val="00471D42"/>
    <w:rsid w:val="004834AC"/>
    <w:rsid w:val="004845E6"/>
    <w:rsid w:val="00486E75"/>
    <w:rsid w:val="004A125C"/>
    <w:rsid w:val="004D73F6"/>
    <w:rsid w:val="004E1B6C"/>
    <w:rsid w:val="004E521F"/>
    <w:rsid w:val="004E585A"/>
    <w:rsid w:val="00530A94"/>
    <w:rsid w:val="00560289"/>
    <w:rsid w:val="005C43BD"/>
    <w:rsid w:val="005D69BB"/>
    <w:rsid w:val="005E2045"/>
    <w:rsid w:val="005E54AB"/>
    <w:rsid w:val="00605720"/>
    <w:rsid w:val="00620448"/>
    <w:rsid w:val="006401CF"/>
    <w:rsid w:val="00663146"/>
    <w:rsid w:val="00664724"/>
    <w:rsid w:val="006B1E22"/>
    <w:rsid w:val="006B6B3D"/>
    <w:rsid w:val="006D4F99"/>
    <w:rsid w:val="006E345B"/>
    <w:rsid w:val="006F0136"/>
    <w:rsid w:val="006F0EC7"/>
    <w:rsid w:val="006F2993"/>
    <w:rsid w:val="007233D2"/>
    <w:rsid w:val="00743674"/>
    <w:rsid w:val="0075072C"/>
    <w:rsid w:val="00760865"/>
    <w:rsid w:val="007647EF"/>
    <w:rsid w:val="007665DE"/>
    <w:rsid w:val="0077655E"/>
    <w:rsid w:val="007B5103"/>
    <w:rsid w:val="007B7714"/>
    <w:rsid w:val="007D6DE6"/>
    <w:rsid w:val="007F0046"/>
    <w:rsid w:val="00806BA6"/>
    <w:rsid w:val="00827417"/>
    <w:rsid w:val="00830548"/>
    <w:rsid w:val="0083523F"/>
    <w:rsid w:val="00862268"/>
    <w:rsid w:val="008A201F"/>
    <w:rsid w:val="008A5729"/>
    <w:rsid w:val="008C0BFD"/>
    <w:rsid w:val="008C38C5"/>
    <w:rsid w:val="008E09A2"/>
    <w:rsid w:val="0093473E"/>
    <w:rsid w:val="00960A1B"/>
    <w:rsid w:val="009B1B73"/>
    <w:rsid w:val="009D0E22"/>
    <w:rsid w:val="009F0E84"/>
    <w:rsid w:val="00A36255"/>
    <w:rsid w:val="00A61525"/>
    <w:rsid w:val="00A74C56"/>
    <w:rsid w:val="00A8194E"/>
    <w:rsid w:val="00A8565A"/>
    <w:rsid w:val="00A861AF"/>
    <w:rsid w:val="00A95720"/>
    <w:rsid w:val="00AB451B"/>
    <w:rsid w:val="00AD348F"/>
    <w:rsid w:val="00AE5E2A"/>
    <w:rsid w:val="00AF78EA"/>
    <w:rsid w:val="00B0605E"/>
    <w:rsid w:val="00B41B16"/>
    <w:rsid w:val="00B5291C"/>
    <w:rsid w:val="00B570AB"/>
    <w:rsid w:val="00B646AF"/>
    <w:rsid w:val="00B975B0"/>
    <w:rsid w:val="00BB3D17"/>
    <w:rsid w:val="00BB7394"/>
    <w:rsid w:val="00BD3A28"/>
    <w:rsid w:val="00BD569D"/>
    <w:rsid w:val="00C16157"/>
    <w:rsid w:val="00C60AA8"/>
    <w:rsid w:val="00C7784A"/>
    <w:rsid w:val="00CA0D1F"/>
    <w:rsid w:val="00CA2112"/>
    <w:rsid w:val="00D77295"/>
    <w:rsid w:val="00D94C0E"/>
    <w:rsid w:val="00DB2EB4"/>
    <w:rsid w:val="00DD505B"/>
    <w:rsid w:val="00DD624F"/>
    <w:rsid w:val="00E522CC"/>
    <w:rsid w:val="00E543E6"/>
    <w:rsid w:val="00E960D9"/>
    <w:rsid w:val="00EA2BCD"/>
    <w:rsid w:val="00EB508A"/>
    <w:rsid w:val="00EC7B7D"/>
    <w:rsid w:val="00EE40F6"/>
    <w:rsid w:val="00EF0A9D"/>
    <w:rsid w:val="00F021F2"/>
    <w:rsid w:val="00F11248"/>
    <w:rsid w:val="00F11B64"/>
    <w:rsid w:val="00F5473F"/>
    <w:rsid w:val="00FA11C6"/>
    <w:rsid w:val="00FC68A9"/>
    <w:rsid w:val="0FD605C4"/>
    <w:rsid w:val="31A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6C84DFE-0B0E-4B88-B092-56939994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5" w:line="271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ind w:left="0" w:right="0" w:firstLine="0"/>
      <w:jc w:val="left"/>
      <w:outlineLvl w:val="0"/>
    </w:pPr>
    <w:rPr>
      <w:rFonts w:ascii="Calibri Light" w:hAnsi="Calibri Light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color w:val="00000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No Spacing"/>
    <w:uiPriority w:val="1"/>
    <w:qFormat/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PAP&amp;n=7717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PAP&amp;n=270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0488&amp;dst=100341" TargetMode="External"/><Relationship Id="rId20" Type="http://schemas.openxmlformats.org/officeDocument/2006/relationships/hyperlink" Target="consultantplus://offline/ref=549D27E1D5B0FA5A78BDD23A0CA7926D996FD39071C780B870034978FF547E2032F313DC3D3E382686BD6F890394223274DA6D9600Y8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0488&amp;dst=100041" TargetMode="External"/><Relationship Id="rId23" Type="http://schemas.openxmlformats.org/officeDocument/2006/relationships/header" Target="header6.xml"/><Relationship Id="rId10" Type="http://schemas.openxmlformats.org/officeDocument/2006/relationships/hyperlink" Target="mailto:akveksler@herzen.spb.ru" TargetMode="External"/><Relationship Id="rId19" Type="http://schemas.openxmlformats.org/officeDocument/2006/relationships/hyperlink" Target="https://login.consultant.ru/link/?req=doc&amp;base=PAP&amp;n=77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veksler@herzen.spb.ru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5C27-58F7-4C60-A695-C3682969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4916</Words>
  <Characters>28024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Eugenia</cp:lastModifiedBy>
  <cp:revision>2</cp:revision>
  <cp:lastPrinted>2025-10-16T15:00:00Z</cp:lastPrinted>
  <dcterms:created xsi:type="dcterms:W3CDTF">2025-11-14T08:54:00Z</dcterms:created>
  <dcterms:modified xsi:type="dcterms:W3CDTF">2025-11-14T08:54:00Z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B6AD81F9AD63463198BB559463A364EE_13</vt:lpwstr>
  </property>
</Properties>
</file>