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11" w:type="dxa"/>
        <w:tblLook w:val="01E0" w:firstRow="1" w:lastRow="1" w:firstColumn="1" w:lastColumn="1" w:noHBand="0" w:noVBand="0"/>
      </w:tblPr>
      <w:tblGrid>
        <w:gridCol w:w="3687"/>
        <w:gridCol w:w="2812"/>
        <w:gridCol w:w="3389"/>
      </w:tblGrid>
      <w:tr w:rsidR="00C83604" w:rsidRPr="004C7A12" w:rsidTr="00BA3F8C">
        <w:trPr>
          <w:tblCellSpacing w:w="11" w:type="dxa"/>
          <w:jc w:val="center"/>
        </w:trPr>
        <w:tc>
          <w:tcPr>
            <w:tcW w:w="3654" w:type="dxa"/>
          </w:tcPr>
          <w:p w:rsidR="00C83604" w:rsidRPr="004C7A12" w:rsidRDefault="002C3810" w:rsidP="00982645">
            <w:pPr>
              <w:tabs>
                <w:tab w:val="left" w:pos="3053"/>
                <w:tab w:val="left" w:pos="5741"/>
                <w:tab w:val="left" w:pos="8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1441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C361BEE" wp14:editId="52DA5A58">
                  <wp:extent cx="898328" cy="883920"/>
                  <wp:effectExtent l="0" t="0" r="0" b="0"/>
                  <wp:docPr id="3" name="Рисунок 3" descr="https://www.herzen.spb.ru/upload/medialibrary/01c/bilingv.-dlya-svetlogo-fo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herzen.spb.ru/upload/medialibrary/01c/bilingv.-dlya-svetlogo-fo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27" cy="91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C83604" w:rsidRDefault="002C3810" w:rsidP="00C83604">
            <w:pPr>
              <w:tabs>
                <w:tab w:val="left" w:pos="3053"/>
                <w:tab w:val="left" w:pos="5741"/>
                <w:tab w:val="left" w:pos="8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A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432206" wp14:editId="117D0B09">
                  <wp:extent cx="1106805" cy="1017461"/>
                  <wp:effectExtent l="0" t="0" r="0" b="0"/>
                  <wp:docPr id="4" name="Рисунок 4" descr="D:\БОНДАРЕВ\! Санкт-Петербургский Центр культурологии\ЭМБЛЕМА\варианты проекта эмблемы\ВОЛНА\1000046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БОНДАРЕВ\! Санкт-Петербургский Центр культурологии\ЭМБЛЕМА\варианты проекта эмблемы\ВОЛНА\1000046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998" cy="1030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</w:tcPr>
          <w:p w:rsidR="00C83604" w:rsidRDefault="008A6EFD" w:rsidP="00982645">
            <w:pPr>
              <w:tabs>
                <w:tab w:val="left" w:pos="3053"/>
                <w:tab w:val="left" w:pos="5741"/>
                <w:tab w:val="left" w:pos="8352"/>
              </w:tabs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9B1C56" wp14:editId="109AC6FE">
                  <wp:simplePos x="0" y="0"/>
                  <wp:positionH relativeFrom="column">
                    <wp:posOffset>559723</wp:posOffset>
                  </wp:positionH>
                  <wp:positionV relativeFrom="paragraph">
                    <wp:posOffset>64770</wp:posOffset>
                  </wp:positionV>
                  <wp:extent cx="929640" cy="88737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8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6FD8" w:rsidRPr="004C7A12" w:rsidTr="00BA3F8C">
        <w:trPr>
          <w:tblCellSpacing w:w="11" w:type="dxa"/>
          <w:jc w:val="center"/>
        </w:trPr>
        <w:tc>
          <w:tcPr>
            <w:tcW w:w="3654" w:type="dxa"/>
          </w:tcPr>
          <w:p w:rsidR="00C83604" w:rsidRDefault="00C83604" w:rsidP="00C83604">
            <w:pPr>
              <w:tabs>
                <w:tab w:val="left" w:pos="3053"/>
                <w:tab w:val="left" w:pos="5741"/>
                <w:tab w:val="left" w:pos="8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</w:p>
          <w:p w:rsidR="00E56FD8" w:rsidRDefault="00E56FD8" w:rsidP="00C83604">
            <w:pPr>
              <w:tabs>
                <w:tab w:val="left" w:pos="3053"/>
                <w:tab w:val="left" w:pos="5741"/>
                <w:tab w:val="left" w:pos="8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 w:rsidRPr="004C7A1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Кафедра </w:t>
            </w:r>
            <w:r w:rsidR="00BA3F8C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br/>
            </w:r>
            <w:r w:rsidRPr="004C7A1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теории и истории культуры</w:t>
            </w:r>
          </w:p>
          <w:p w:rsidR="00C83604" w:rsidRPr="004C7A12" w:rsidRDefault="00017308" w:rsidP="00017308">
            <w:pPr>
              <w:tabs>
                <w:tab w:val="left" w:pos="3053"/>
                <w:tab w:val="left" w:pos="5741"/>
                <w:tab w:val="left" w:pos="8352"/>
              </w:tabs>
              <w:spacing w:after="0" w:line="240" w:lineRule="auto"/>
              <w:ind w:left="-148" w:right="-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A1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ого</w:t>
            </w:r>
            <w:r w:rsidRPr="004C7A1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ого</w:t>
            </w:r>
            <w:r w:rsidRPr="004C7A1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ого</w:t>
            </w:r>
            <w:r w:rsidRPr="004C7A1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а</w:t>
            </w:r>
            <w:r w:rsidRPr="004C7A1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4C7A12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eastAsia="ru-RU"/>
              </w:rPr>
              <w:t>им. А.И. Герцена</w:t>
            </w:r>
          </w:p>
        </w:tc>
        <w:tc>
          <w:tcPr>
            <w:tcW w:w="2790" w:type="dxa"/>
          </w:tcPr>
          <w:p w:rsidR="00E56FD8" w:rsidRPr="004C7A12" w:rsidRDefault="00E56FD8" w:rsidP="00982645">
            <w:pPr>
              <w:tabs>
                <w:tab w:val="left" w:pos="3053"/>
                <w:tab w:val="left" w:pos="5741"/>
                <w:tab w:val="left" w:pos="8352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Санкт-Петербургский </w:t>
            </w:r>
            <w:r w:rsidR="00BA3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31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льтурологии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 базе РГПУ им. А.И. </w:t>
            </w:r>
            <w:r w:rsidRPr="00D31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Герцена</w:t>
            </w:r>
          </w:p>
        </w:tc>
        <w:tc>
          <w:tcPr>
            <w:tcW w:w="3356" w:type="dxa"/>
          </w:tcPr>
          <w:p w:rsidR="00E56FD8" w:rsidRDefault="00E56FD8" w:rsidP="00BA3F8C">
            <w:pPr>
              <w:tabs>
                <w:tab w:val="left" w:pos="3053"/>
                <w:tab w:val="left" w:pos="5741"/>
                <w:tab w:val="left" w:pos="8352"/>
              </w:tabs>
              <w:spacing w:before="240"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Кафедра </w:t>
            </w:r>
            <w:r w:rsidR="00BA3F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C7A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теории и истории культуры</w:t>
            </w:r>
          </w:p>
          <w:p w:rsidR="00C83604" w:rsidRPr="00C83604" w:rsidRDefault="00C83604" w:rsidP="00017308">
            <w:pPr>
              <w:tabs>
                <w:tab w:val="left" w:pos="3053"/>
                <w:tab w:val="left" w:pos="5741"/>
                <w:tab w:val="left" w:pos="8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</w:pPr>
            <w:r w:rsidRPr="004C7A12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Санкт-Петербургск</w:t>
            </w:r>
            <w:r w:rsidR="0001730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ого</w:t>
            </w:r>
            <w:r w:rsidRPr="004C7A1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государственн</w:t>
            </w:r>
            <w:r w:rsidR="0001730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ого</w:t>
            </w:r>
            <w:r w:rsidRPr="004C7A12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институт</w:t>
            </w:r>
            <w:r w:rsidR="0001730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культуры</w:t>
            </w:r>
          </w:p>
        </w:tc>
      </w:tr>
    </w:tbl>
    <w:p w:rsidR="00502BF7" w:rsidRPr="00D063DE" w:rsidRDefault="00502BF7" w:rsidP="00502B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063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партнёрстве с </w:t>
      </w:r>
    </w:p>
    <w:p w:rsidR="00502BF7" w:rsidRDefault="00502BF7" w:rsidP="0050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3DE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Центром фундаментальных исследований в сфере культуры</w:t>
      </w:r>
      <w:r w:rsidRPr="00D063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Института культурного и природного наследия им. Д.С. Лихачёва </w:t>
      </w:r>
    </w:p>
    <w:p w:rsidR="000D7FBD" w:rsidRDefault="000D7FBD" w:rsidP="0050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30F3" w:rsidRPr="00D430F3" w:rsidRDefault="00D430F3" w:rsidP="00D430F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</w:t>
      </w:r>
      <w:r w:rsidR="00FE3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научного и просветительского </w:t>
      </w:r>
      <w:r w:rsidR="00292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Pr="00D43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икла </w:t>
      </w:r>
    </w:p>
    <w:p w:rsidR="0031335F" w:rsidRPr="0031335F" w:rsidRDefault="00D430F3" w:rsidP="00D4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430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Генезис культурологии</w:t>
      </w:r>
      <w:r w:rsidRPr="00D43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E0E36" w:rsidRPr="008E0E36" w:rsidRDefault="008E0E36" w:rsidP="008E0E36">
      <w:pPr>
        <w:tabs>
          <w:tab w:val="left" w:pos="368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0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объявляют о проведении</w:t>
      </w:r>
    </w:p>
    <w:p w:rsidR="00D31609" w:rsidRDefault="00401DF3" w:rsidP="00D31609">
      <w:pPr>
        <w:spacing w:before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DF3">
        <w:rPr>
          <w:rFonts w:ascii="Times New Roman" w:hAnsi="Times New Roman" w:cs="Times New Roman"/>
          <w:b/>
          <w:sz w:val="32"/>
          <w:szCs w:val="32"/>
        </w:rPr>
        <w:t>21-22 ноября 2025 г.</w:t>
      </w:r>
    </w:p>
    <w:p w:rsidR="00946DFF" w:rsidRPr="00401DF3" w:rsidRDefault="003B15F2" w:rsidP="00401D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-й </w:t>
      </w:r>
      <w:r w:rsidR="00D31609" w:rsidRPr="00D31609">
        <w:rPr>
          <w:rFonts w:ascii="Times New Roman" w:hAnsi="Times New Roman" w:cs="Times New Roman"/>
          <w:b/>
          <w:sz w:val="32"/>
          <w:szCs w:val="32"/>
        </w:rPr>
        <w:t>Международн</w:t>
      </w:r>
      <w:r w:rsidR="00154A7D">
        <w:rPr>
          <w:rFonts w:ascii="Times New Roman" w:hAnsi="Times New Roman" w:cs="Times New Roman"/>
          <w:b/>
          <w:sz w:val="32"/>
          <w:szCs w:val="32"/>
        </w:rPr>
        <w:t>о</w:t>
      </w:r>
      <w:r w:rsidR="00AA457D">
        <w:rPr>
          <w:rFonts w:ascii="Times New Roman" w:hAnsi="Times New Roman" w:cs="Times New Roman"/>
          <w:b/>
          <w:sz w:val="32"/>
          <w:szCs w:val="32"/>
        </w:rPr>
        <w:t>й</w:t>
      </w:r>
      <w:r w:rsidR="00D31609" w:rsidRPr="00D31609">
        <w:rPr>
          <w:rFonts w:ascii="Times New Roman" w:hAnsi="Times New Roman" w:cs="Times New Roman"/>
          <w:b/>
          <w:sz w:val="32"/>
          <w:szCs w:val="32"/>
        </w:rPr>
        <w:t xml:space="preserve"> научн</w:t>
      </w:r>
      <w:r w:rsidR="00154A7D">
        <w:rPr>
          <w:rFonts w:ascii="Times New Roman" w:hAnsi="Times New Roman" w:cs="Times New Roman"/>
          <w:b/>
          <w:sz w:val="32"/>
          <w:szCs w:val="32"/>
        </w:rPr>
        <w:t>о</w:t>
      </w:r>
      <w:r w:rsidR="00AA457D">
        <w:rPr>
          <w:rFonts w:ascii="Times New Roman" w:hAnsi="Times New Roman" w:cs="Times New Roman"/>
          <w:b/>
          <w:sz w:val="32"/>
          <w:szCs w:val="32"/>
        </w:rPr>
        <w:t>й</w:t>
      </w:r>
      <w:r w:rsidR="00D31609" w:rsidRPr="00D31609">
        <w:rPr>
          <w:rFonts w:ascii="Times New Roman" w:hAnsi="Times New Roman" w:cs="Times New Roman"/>
          <w:b/>
          <w:sz w:val="32"/>
          <w:szCs w:val="32"/>
        </w:rPr>
        <w:t xml:space="preserve"> к</w:t>
      </w:r>
      <w:r w:rsidR="00AA457D">
        <w:rPr>
          <w:rFonts w:ascii="Times New Roman" w:hAnsi="Times New Roman" w:cs="Times New Roman"/>
          <w:b/>
          <w:sz w:val="32"/>
          <w:szCs w:val="32"/>
        </w:rPr>
        <w:t>онференции</w:t>
      </w:r>
      <w:r w:rsidR="00D31609" w:rsidRPr="00D316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1DF3" w:rsidRPr="00401DF3">
        <w:rPr>
          <w:rFonts w:ascii="Times New Roman" w:hAnsi="Times New Roman" w:cs="Times New Roman"/>
          <w:b/>
          <w:sz w:val="32"/>
          <w:szCs w:val="32"/>
        </w:rPr>
        <w:t>и кругл</w:t>
      </w:r>
      <w:r w:rsidR="00401DF3">
        <w:rPr>
          <w:rFonts w:ascii="Times New Roman" w:hAnsi="Times New Roman" w:cs="Times New Roman"/>
          <w:b/>
          <w:sz w:val="32"/>
          <w:szCs w:val="32"/>
        </w:rPr>
        <w:t>ого</w:t>
      </w:r>
      <w:r w:rsidR="00401DF3" w:rsidRPr="00401DF3">
        <w:rPr>
          <w:rFonts w:ascii="Times New Roman" w:hAnsi="Times New Roman" w:cs="Times New Roman"/>
          <w:b/>
          <w:sz w:val="32"/>
          <w:szCs w:val="32"/>
        </w:rPr>
        <w:t xml:space="preserve"> стол</w:t>
      </w:r>
      <w:r w:rsidR="00401DF3">
        <w:rPr>
          <w:rFonts w:ascii="Times New Roman" w:hAnsi="Times New Roman" w:cs="Times New Roman"/>
          <w:b/>
          <w:sz w:val="32"/>
          <w:szCs w:val="32"/>
        </w:rPr>
        <w:t>а</w:t>
      </w:r>
    </w:p>
    <w:p w:rsidR="00D31609" w:rsidRPr="00D31609" w:rsidRDefault="00D31609" w:rsidP="00D316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609">
        <w:rPr>
          <w:rFonts w:ascii="Times New Roman" w:hAnsi="Times New Roman" w:cs="Times New Roman"/>
          <w:b/>
          <w:sz w:val="32"/>
          <w:szCs w:val="32"/>
        </w:rPr>
        <w:t>«</w:t>
      </w:r>
      <w:r w:rsidRPr="00194821">
        <w:rPr>
          <w:rFonts w:ascii="Monotype Corsiva" w:hAnsi="Monotype Corsiva" w:cs="Times New Roman"/>
          <w:b/>
          <w:sz w:val="72"/>
          <w:szCs w:val="72"/>
        </w:rPr>
        <w:t>У истоков культурологии:</w:t>
      </w:r>
      <w:r w:rsidR="00194821">
        <w:rPr>
          <w:rFonts w:ascii="Monotype Corsiva" w:hAnsi="Monotype Corsiva" w:cs="Times New Roman"/>
          <w:b/>
          <w:sz w:val="72"/>
          <w:szCs w:val="72"/>
        </w:rPr>
        <w:br/>
      </w:r>
      <w:r w:rsidRPr="00194821">
        <w:rPr>
          <w:rFonts w:ascii="Monotype Corsiva" w:hAnsi="Monotype Corsiva" w:cs="Times New Roman"/>
          <w:b/>
          <w:sz w:val="72"/>
          <w:szCs w:val="72"/>
        </w:rPr>
        <w:t xml:space="preserve"> предтечи и основоположники</w:t>
      </w:r>
      <w:r w:rsidR="00946DFF">
        <w:rPr>
          <w:rFonts w:ascii="Times New Roman" w:hAnsi="Times New Roman" w:cs="Times New Roman"/>
          <w:b/>
          <w:sz w:val="32"/>
          <w:szCs w:val="32"/>
        </w:rPr>
        <w:t>»</w:t>
      </w:r>
      <w:r w:rsidR="005B2B8F">
        <w:rPr>
          <w:rFonts w:ascii="Times New Roman" w:hAnsi="Times New Roman" w:cs="Times New Roman"/>
          <w:b/>
          <w:sz w:val="32"/>
          <w:szCs w:val="32"/>
        </w:rPr>
        <w:t>.</w:t>
      </w:r>
    </w:p>
    <w:p w:rsidR="00D31609" w:rsidRPr="00D31609" w:rsidRDefault="00D31609" w:rsidP="00D31609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609">
        <w:rPr>
          <w:rFonts w:ascii="Times New Roman" w:hAnsi="Times New Roman" w:cs="Times New Roman"/>
          <w:sz w:val="28"/>
          <w:szCs w:val="28"/>
        </w:rPr>
        <w:t>Мероприятие приурочено</w:t>
      </w:r>
    </w:p>
    <w:p w:rsidR="001913D6" w:rsidRDefault="00015344" w:rsidP="009268AD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1913D6" w:rsidRPr="001913D6">
        <w:rPr>
          <w:rFonts w:ascii="Times New Roman" w:hAnsi="Times New Roman" w:cs="Times New Roman"/>
          <w:i/>
          <w:sz w:val="24"/>
          <w:szCs w:val="24"/>
        </w:rPr>
        <w:t xml:space="preserve">145-летию </w:t>
      </w:r>
      <w:r w:rsidR="009268AD" w:rsidRPr="009268AD">
        <w:rPr>
          <w:rFonts w:ascii="Times New Roman" w:hAnsi="Times New Roman" w:cs="Times New Roman"/>
          <w:i/>
          <w:sz w:val="24"/>
          <w:szCs w:val="24"/>
        </w:rPr>
        <w:t>со дня рождения</w:t>
      </w:r>
      <w:r w:rsidR="00305F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3D6" w:rsidRPr="001913D6">
        <w:rPr>
          <w:rFonts w:ascii="Times New Roman" w:hAnsi="Times New Roman" w:cs="Times New Roman"/>
          <w:i/>
          <w:sz w:val="24"/>
          <w:szCs w:val="24"/>
        </w:rPr>
        <w:t>Андрея Белого</w:t>
      </w:r>
      <w:r w:rsidR="006A0EB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A0EBD" w:rsidRPr="006A0EBD">
        <w:rPr>
          <w:rFonts w:ascii="Times New Roman" w:hAnsi="Times New Roman" w:cs="Times New Roman"/>
          <w:i/>
          <w:sz w:val="24"/>
          <w:szCs w:val="24"/>
        </w:rPr>
        <w:t>Освальда Шпенглера</w:t>
      </w:r>
      <w:r w:rsidR="001913D6">
        <w:rPr>
          <w:rFonts w:ascii="Times New Roman" w:hAnsi="Times New Roman" w:cs="Times New Roman"/>
          <w:i/>
          <w:sz w:val="24"/>
          <w:szCs w:val="24"/>
        </w:rPr>
        <w:t>,</w:t>
      </w:r>
    </w:p>
    <w:p w:rsidR="009268AD" w:rsidRPr="009268AD" w:rsidRDefault="001913D6" w:rsidP="009268AD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68AD">
        <w:rPr>
          <w:rFonts w:ascii="Times New Roman" w:hAnsi="Times New Roman" w:cs="Times New Roman"/>
          <w:i/>
          <w:sz w:val="24"/>
          <w:szCs w:val="24"/>
        </w:rPr>
        <w:t xml:space="preserve">130-летию </w:t>
      </w:r>
      <w:r w:rsidR="00305FFE" w:rsidRPr="00305FFE">
        <w:rPr>
          <w:rFonts w:ascii="Times New Roman" w:hAnsi="Times New Roman" w:cs="Times New Roman"/>
          <w:i/>
          <w:sz w:val="24"/>
          <w:szCs w:val="24"/>
        </w:rPr>
        <w:t>М.М.</w:t>
      </w:r>
      <w:r w:rsidR="00305FFE">
        <w:rPr>
          <w:rFonts w:ascii="Times New Roman" w:hAnsi="Times New Roman" w:cs="Times New Roman"/>
          <w:i/>
          <w:sz w:val="24"/>
          <w:szCs w:val="24"/>
        </w:rPr>
        <w:t> </w:t>
      </w:r>
      <w:r w:rsidR="00305FFE" w:rsidRPr="00305FFE">
        <w:rPr>
          <w:rFonts w:ascii="Times New Roman" w:hAnsi="Times New Roman" w:cs="Times New Roman"/>
          <w:i/>
          <w:sz w:val="24"/>
          <w:szCs w:val="24"/>
        </w:rPr>
        <w:t>Бахтина</w:t>
      </w:r>
      <w:r w:rsidR="00305FFE">
        <w:rPr>
          <w:rFonts w:ascii="Times New Roman" w:hAnsi="Times New Roman" w:cs="Times New Roman"/>
          <w:i/>
          <w:sz w:val="24"/>
          <w:szCs w:val="24"/>
        </w:rPr>
        <w:t>,</w:t>
      </w:r>
    </w:p>
    <w:p w:rsidR="00AA457D" w:rsidRDefault="00262EFB" w:rsidP="00D31609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AA457D" w:rsidRPr="00FE3881">
        <w:rPr>
          <w:rFonts w:ascii="Times New Roman" w:hAnsi="Times New Roman" w:cs="Times New Roman"/>
          <w:i/>
          <w:sz w:val="24"/>
          <w:szCs w:val="24"/>
        </w:rPr>
        <w:t>1</w:t>
      </w:r>
      <w:r w:rsidR="00AA457D">
        <w:rPr>
          <w:rFonts w:ascii="Times New Roman" w:hAnsi="Times New Roman" w:cs="Times New Roman"/>
          <w:i/>
          <w:sz w:val="24"/>
          <w:szCs w:val="24"/>
        </w:rPr>
        <w:t>25</w:t>
      </w:r>
      <w:r w:rsidR="00AA457D" w:rsidRPr="00FE3881">
        <w:rPr>
          <w:rFonts w:ascii="Times New Roman" w:hAnsi="Times New Roman" w:cs="Times New Roman"/>
          <w:i/>
          <w:sz w:val="24"/>
          <w:szCs w:val="24"/>
        </w:rPr>
        <w:t xml:space="preserve">-летию </w:t>
      </w:r>
      <w:r w:rsidR="00401DF3" w:rsidRPr="00401DF3">
        <w:rPr>
          <w:rFonts w:ascii="Times New Roman" w:hAnsi="Times New Roman" w:cs="Times New Roman"/>
          <w:i/>
          <w:sz w:val="24"/>
          <w:szCs w:val="24"/>
        </w:rPr>
        <w:t>Л.Э. Уайта</w:t>
      </w:r>
      <w:r w:rsidR="00AA457D" w:rsidRPr="00FE3881">
        <w:rPr>
          <w:rFonts w:ascii="Times New Roman" w:hAnsi="Times New Roman" w:cs="Times New Roman"/>
          <w:i/>
          <w:sz w:val="24"/>
          <w:szCs w:val="24"/>
        </w:rPr>
        <w:t>,</w:t>
      </w:r>
    </w:p>
    <w:p w:rsidR="00D31609" w:rsidRPr="00FE3881" w:rsidRDefault="00262EFB" w:rsidP="00D31609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D31609" w:rsidRPr="00FE3881">
        <w:rPr>
          <w:rFonts w:ascii="Times New Roman" w:hAnsi="Times New Roman" w:cs="Times New Roman"/>
          <w:i/>
          <w:sz w:val="24"/>
          <w:szCs w:val="24"/>
        </w:rPr>
        <w:t>1</w:t>
      </w:r>
      <w:r w:rsidR="00AA457D">
        <w:rPr>
          <w:rFonts w:ascii="Times New Roman" w:hAnsi="Times New Roman" w:cs="Times New Roman"/>
          <w:i/>
          <w:sz w:val="24"/>
          <w:szCs w:val="24"/>
        </w:rPr>
        <w:t>1</w:t>
      </w:r>
      <w:r w:rsidR="00D31609" w:rsidRPr="00FE3881">
        <w:rPr>
          <w:rFonts w:ascii="Times New Roman" w:hAnsi="Times New Roman" w:cs="Times New Roman"/>
          <w:i/>
          <w:sz w:val="24"/>
          <w:szCs w:val="24"/>
        </w:rPr>
        <w:t xml:space="preserve">0-летию </w:t>
      </w:r>
      <w:r w:rsidR="00401DF3" w:rsidRPr="00401DF3">
        <w:rPr>
          <w:rFonts w:ascii="Times New Roman" w:hAnsi="Times New Roman" w:cs="Times New Roman"/>
          <w:i/>
          <w:sz w:val="24"/>
          <w:szCs w:val="24"/>
        </w:rPr>
        <w:t>А.И. Арнольдова</w:t>
      </w:r>
      <w:r w:rsidR="00D31609" w:rsidRPr="00FE3881">
        <w:rPr>
          <w:rFonts w:ascii="Times New Roman" w:hAnsi="Times New Roman" w:cs="Times New Roman"/>
          <w:i/>
          <w:sz w:val="24"/>
          <w:szCs w:val="24"/>
        </w:rPr>
        <w:t>,</w:t>
      </w:r>
    </w:p>
    <w:p w:rsidR="00D31609" w:rsidRDefault="00262EFB" w:rsidP="00D31609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D31609" w:rsidRPr="00FE3881">
        <w:rPr>
          <w:rFonts w:ascii="Times New Roman" w:hAnsi="Times New Roman" w:cs="Times New Roman"/>
          <w:i/>
          <w:sz w:val="24"/>
          <w:szCs w:val="24"/>
        </w:rPr>
        <w:t>95-летию Э.С. Маркаряна</w:t>
      </w:r>
      <w:r w:rsidR="00401D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DF3" w:rsidRPr="00401DF3">
        <w:rPr>
          <w:rFonts w:ascii="Times New Roman" w:hAnsi="Times New Roman" w:cs="Times New Roman"/>
          <w:i/>
          <w:sz w:val="24"/>
          <w:szCs w:val="24"/>
        </w:rPr>
        <w:t>и С.Н. Иконниковой</w:t>
      </w:r>
      <w:r w:rsidR="00401DF3">
        <w:rPr>
          <w:rFonts w:ascii="Times New Roman" w:hAnsi="Times New Roman" w:cs="Times New Roman"/>
          <w:i/>
          <w:sz w:val="24"/>
          <w:szCs w:val="24"/>
        </w:rPr>
        <w:t>,</w:t>
      </w:r>
    </w:p>
    <w:p w:rsidR="00401DF3" w:rsidRPr="00FE3881" w:rsidRDefault="00262EFB" w:rsidP="00D31609">
      <w:pPr>
        <w:spacing w:before="240"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401DF3" w:rsidRPr="00401DF3">
        <w:rPr>
          <w:rFonts w:ascii="Times New Roman" w:hAnsi="Times New Roman" w:cs="Times New Roman"/>
          <w:i/>
          <w:sz w:val="24"/>
          <w:szCs w:val="24"/>
        </w:rPr>
        <w:t>75-летию А.Я. Флиера</w:t>
      </w:r>
      <w:r w:rsidR="00420FD0">
        <w:rPr>
          <w:rFonts w:ascii="Times New Roman" w:hAnsi="Times New Roman" w:cs="Times New Roman"/>
          <w:i/>
          <w:sz w:val="24"/>
          <w:szCs w:val="24"/>
        </w:rPr>
        <w:t>.</w:t>
      </w:r>
    </w:p>
    <w:p w:rsidR="00015344" w:rsidRPr="00015344" w:rsidRDefault="00015344" w:rsidP="00015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344">
        <w:rPr>
          <w:rFonts w:ascii="Times New Roman" w:hAnsi="Times New Roman" w:cs="Times New Roman"/>
          <w:sz w:val="24"/>
          <w:szCs w:val="24"/>
        </w:rPr>
        <w:t xml:space="preserve">Культурология </w:t>
      </w:r>
      <w:r w:rsidR="00C50749">
        <w:rPr>
          <w:rFonts w:ascii="Times New Roman" w:hAnsi="Times New Roman" w:cs="Times New Roman"/>
          <w:sz w:val="24"/>
          <w:szCs w:val="24"/>
        </w:rPr>
        <w:t xml:space="preserve">продолжает </w:t>
      </w:r>
      <w:r w:rsidRPr="00015344">
        <w:rPr>
          <w:rFonts w:ascii="Times New Roman" w:hAnsi="Times New Roman" w:cs="Times New Roman"/>
          <w:sz w:val="24"/>
          <w:szCs w:val="24"/>
        </w:rPr>
        <w:t>интенсивно развиват</w:t>
      </w:r>
      <w:r w:rsidR="00C50749">
        <w:rPr>
          <w:rFonts w:ascii="Times New Roman" w:hAnsi="Times New Roman" w:cs="Times New Roman"/>
          <w:sz w:val="24"/>
          <w:szCs w:val="24"/>
        </w:rPr>
        <w:t>ь</w:t>
      </w:r>
      <w:r w:rsidRPr="00015344">
        <w:rPr>
          <w:rFonts w:ascii="Times New Roman" w:hAnsi="Times New Roman" w:cs="Times New Roman"/>
          <w:sz w:val="24"/>
          <w:szCs w:val="24"/>
        </w:rPr>
        <w:t xml:space="preserve">ся и достигла того уровня зрелости, когда возникает потребность в саморефлексии, осмыслении накопленных достижений, изучении пройденного пути и выявления </w:t>
      </w:r>
      <w:r w:rsidR="00AF6A46" w:rsidRPr="00015344">
        <w:rPr>
          <w:rFonts w:ascii="Times New Roman" w:hAnsi="Times New Roman" w:cs="Times New Roman"/>
          <w:sz w:val="24"/>
          <w:szCs w:val="24"/>
        </w:rPr>
        <w:t>дальнейш</w:t>
      </w:r>
      <w:r w:rsidR="00AF6A46">
        <w:rPr>
          <w:rFonts w:ascii="Times New Roman" w:hAnsi="Times New Roman" w:cs="Times New Roman"/>
          <w:sz w:val="24"/>
          <w:szCs w:val="24"/>
        </w:rPr>
        <w:t xml:space="preserve">их </w:t>
      </w:r>
      <w:r w:rsidRPr="00015344">
        <w:rPr>
          <w:rFonts w:ascii="Times New Roman" w:hAnsi="Times New Roman" w:cs="Times New Roman"/>
          <w:sz w:val="24"/>
          <w:szCs w:val="24"/>
        </w:rPr>
        <w:t xml:space="preserve">перспектив. Осознание и уяснение значения и подлинного предназначения культурологии невозможно без изучения её генезиса. </w:t>
      </w:r>
    </w:p>
    <w:p w:rsidR="004C2F71" w:rsidRDefault="00015344" w:rsidP="00EA3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344">
        <w:rPr>
          <w:rFonts w:ascii="Times New Roman" w:hAnsi="Times New Roman" w:cs="Times New Roman"/>
          <w:sz w:val="24"/>
          <w:szCs w:val="24"/>
        </w:rPr>
        <w:t>Организуем</w:t>
      </w:r>
      <w:r w:rsidR="00EA3D7F">
        <w:rPr>
          <w:rFonts w:ascii="Times New Roman" w:hAnsi="Times New Roman" w:cs="Times New Roman"/>
          <w:sz w:val="24"/>
          <w:szCs w:val="24"/>
        </w:rPr>
        <w:t>ая</w:t>
      </w:r>
      <w:r w:rsidRPr="00015344">
        <w:rPr>
          <w:rFonts w:ascii="Times New Roman" w:hAnsi="Times New Roman" w:cs="Times New Roman"/>
          <w:sz w:val="24"/>
          <w:szCs w:val="24"/>
        </w:rPr>
        <w:t xml:space="preserve"> конференция </w:t>
      </w:r>
      <w:r w:rsidR="00EA3D7F">
        <w:rPr>
          <w:rFonts w:ascii="Times New Roman" w:hAnsi="Times New Roman" w:cs="Times New Roman"/>
          <w:sz w:val="24"/>
          <w:szCs w:val="24"/>
        </w:rPr>
        <w:t xml:space="preserve">продолжает традицию проведения инициированных в прошлом году </w:t>
      </w:r>
      <w:r w:rsidR="00EA3D7F" w:rsidRPr="00EA3D7F">
        <w:rPr>
          <w:rFonts w:ascii="Times New Roman" w:hAnsi="Times New Roman" w:cs="Times New Roman"/>
          <w:sz w:val="24"/>
          <w:szCs w:val="24"/>
        </w:rPr>
        <w:t>Санкт-Петербургски</w:t>
      </w:r>
      <w:r w:rsidR="00EA3D7F">
        <w:rPr>
          <w:rFonts w:ascii="Times New Roman" w:hAnsi="Times New Roman" w:cs="Times New Roman"/>
          <w:sz w:val="24"/>
          <w:szCs w:val="24"/>
        </w:rPr>
        <w:t xml:space="preserve">м </w:t>
      </w:r>
      <w:r w:rsidR="00EA3D7F" w:rsidRPr="00EA3D7F">
        <w:rPr>
          <w:rFonts w:ascii="Times New Roman" w:hAnsi="Times New Roman" w:cs="Times New Roman"/>
          <w:sz w:val="24"/>
          <w:szCs w:val="24"/>
        </w:rPr>
        <w:t>центр</w:t>
      </w:r>
      <w:r w:rsidR="00EA3D7F">
        <w:rPr>
          <w:rFonts w:ascii="Times New Roman" w:hAnsi="Times New Roman" w:cs="Times New Roman"/>
          <w:sz w:val="24"/>
          <w:szCs w:val="24"/>
        </w:rPr>
        <w:t>ом</w:t>
      </w:r>
      <w:r w:rsidR="00EA3D7F" w:rsidRPr="00EA3D7F">
        <w:rPr>
          <w:rFonts w:ascii="Times New Roman" w:hAnsi="Times New Roman" w:cs="Times New Roman"/>
          <w:sz w:val="24"/>
          <w:szCs w:val="24"/>
        </w:rPr>
        <w:t xml:space="preserve"> культурологии</w:t>
      </w:r>
      <w:r w:rsidRPr="00015344">
        <w:rPr>
          <w:rFonts w:ascii="Times New Roman" w:hAnsi="Times New Roman" w:cs="Times New Roman"/>
          <w:sz w:val="24"/>
          <w:szCs w:val="24"/>
        </w:rPr>
        <w:t xml:space="preserve"> </w:t>
      </w:r>
      <w:r w:rsidR="00EA3D7F">
        <w:rPr>
          <w:rFonts w:ascii="Times New Roman" w:hAnsi="Times New Roman" w:cs="Times New Roman"/>
          <w:sz w:val="24"/>
          <w:szCs w:val="24"/>
        </w:rPr>
        <w:t>мероприятий,</w:t>
      </w:r>
      <w:r w:rsidRPr="00015344">
        <w:rPr>
          <w:rFonts w:ascii="Times New Roman" w:hAnsi="Times New Roman" w:cs="Times New Roman"/>
          <w:sz w:val="24"/>
          <w:szCs w:val="24"/>
        </w:rPr>
        <w:t xml:space="preserve"> посвящен</w:t>
      </w:r>
      <w:r w:rsidR="00EA3D7F">
        <w:rPr>
          <w:rFonts w:ascii="Times New Roman" w:hAnsi="Times New Roman" w:cs="Times New Roman"/>
          <w:sz w:val="24"/>
          <w:szCs w:val="24"/>
        </w:rPr>
        <w:t>н</w:t>
      </w:r>
      <w:r w:rsidRPr="00015344">
        <w:rPr>
          <w:rFonts w:ascii="Times New Roman" w:hAnsi="Times New Roman" w:cs="Times New Roman"/>
          <w:sz w:val="24"/>
          <w:szCs w:val="24"/>
        </w:rPr>
        <w:t>ы</w:t>
      </w:r>
      <w:r w:rsidR="00EA3D7F">
        <w:rPr>
          <w:rFonts w:ascii="Times New Roman" w:hAnsi="Times New Roman" w:cs="Times New Roman"/>
          <w:sz w:val="24"/>
          <w:szCs w:val="24"/>
        </w:rPr>
        <w:t>х</w:t>
      </w:r>
      <w:r w:rsidRPr="00015344">
        <w:rPr>
          <w:rFonts w:ascii="Times New Roman" w:hAnsi="Times New Roman" w:cs="Times New Roman"/>
          <w:sz w:val="24"/>
          <w:szCs w:val="24"/>
        </w:rPr>
        <w:t xml:space="preserve"> осмыслению генезиса культурологии, выявлению вклада её основоположников и обсуждению значения истории культурологии для формирования профессиональной идентичности и самосознания самих культурологов, их консолидации и понимании своей научной и общественной миссии.</w:t>
      </w:r>
    </w:p>
    <w:p w:rsidR="00CF33FD" w:rsidRPr="00015344" w:rsidRDefault="00CF33FD" w:rsidP="00CF3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344">
        <w:rPr>
          <w:rFonts w:ascii="Times New Roman" w:hAnsi="Times New Roman" w:cs="Times New Roman"/>
          <w:sz w:val="24"/>
          <w:szCs w:val="24"/>
        </w:rPr>
        <w:t xml:space="preserve">На 2025 год выпадает целый ряд знаменательных дат, связанных с именами </w:t>
      </w:r>
      <w:r w:rsidR="007436CC" w:rsidRPr="007436CC">
        <w:rPr>
          <w:rFonts w:ascii="Times New Roman" w:hAnsi="Times New Roman" w:cs="Times New Roman"/>
          <w:sz w:val="24"/>
          <w:szCs w:val="24"/>
        </w:rPr>
        <w:t>Андрея Белого</w:t>
      </w:r>
      <w:r w:rsidR="007436CC">
        <w:rPr>
          <w:rFonts w:ascii="Times New Roman" w:hAnsi="Times New Roman" w:cs="Times New Roman"/>
          <w:sz w:val="24"/>
          <w:szCs w:val="24"/>
        </w:rPr>
        <w:t>,</w:t>
      </w:r>
      <w:r w:rsidR="007436CC" w:rsidRPr="007436CC">
        <w:rPr>
          <w:rFonts w:ascii="Times New Roman" w:hAnsi="Times New Roman" w:cs="Times New Roman"/>
          <w:sz w:val="24"/>
          <w:szCs w:val="24"/>
        </w:rPr>
        <w:t xml:space="preserve"> О</w:t>
      </w:r>
      <w:r w:rsidR="007436CC">
        <w:rPr>
          <w:rFonts w:ascii="Times New Roman" w:hAnsi="Times New Roman" w:cs="Times New Roman"/>
          <w:sz w:val="24"/>
          <w:szCs w:val="24"/>
        </w:rPr>
        <w:t>. </w:t>
      </w:r>
      <w:r w:rsidR="007436CC" w:rsidRPr="007436CC">
        <w:rPr>
          <w:rFonts w:ascii="Times New Roman" w:hAnsi="Times New Roman" w:cs="Times New Roman"/>
          <w:sz w:val="24"/>
          <w:szCs w:val="24"/>
        </w:rPr>
        <w:t>Шпенглера</w:t>
      </w:r>
      <w:r w:rsidR="007436CC">
        <w:rPr>
          <w:rFonts w:ascii="Times New Roman" w:hAnsi="Times New Roman" w:cs="Times New Roman"/>
          <w:sz w:val="24"/>
          <w:szCs w:val="24"/>
        </w:rPr>
        <w:t>,</w:t>
      </w:r>
      <w:r w:rsidR="007436CC" w:rsidRPr="007436CC">
        <w:rPr>
          <w:rFonts w:ascii="Times New Roman" w:hAnsi="Times New Roman" w:cs="Times New Roman"/>
          <w:sz w:val="24"/>
          <w:szCs w:val="24"/>
        </w:rPr>
        <w:t xml:space="preserve"> </w:t>
      </w:r>
      <w:r w:rsidR="00305FFE" w:rsidRPr="00305FFE">
        <w:rPr>
          <w:rFonts w:ascii="Times New Roman" w:hAnsi="Times New Roman" w:cs="Times New Roman"/>
          <w:sz w:val="24"/>
          <w:szCs w:val="24"/>
        </w:rPr>
        <w:t>М.М. Бахтина</w:t>
      </w:r>
      <w:r w:rsidR="00305FFE">
        <w:rPr>
          <w:rFonts w:ascii="Times New Roman" w:hAnsi="Times New Roman" w:cs="Times New Roman"/>
          <w:sz w:val="24"/>
          <w:szCs w:val="24"/>
        </w:rPr>
        <w:t>,</w:t>
      </w:r>
      <w:r w:rsidR="00305FFE" w:rsidRPr="00015344">
        <w:rPr>
          <w:rFonts w:ascii="Times New Roman" w:hAnsi="Times New Roman" w:cs="Times New Roman"/>
          <w:sz w:val="24"/>
          <w:szCs w:val="24"/>
        </w:rPr>
        <w:t xml:space="preserve"> </w:t>
      </w:r>
      <w:r w:rsidRPr="00015344">
        <w:rPr>
          <w:rFonts w:ascii="Times New Roman" w:hAnsi="Times New Roman" w:cs="Times New Roman"/>
          <w:sz w:val="24"/>
          <w:szCs w:val="24"/>
        </w:rPr>
        <w:t>Л.Э. Уайта, А.И. Арнольдова, Э.С. Маркаряна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5344">
        <w:rPr>
          <w:rFonts w:ascii="Times New Roman" w:hAnsi="Times New Roman" w:cs="Times New Roman"/>
          <w:sz w:val="24"/>
          <w:szCs w:val="24"/>
        </w:rPr>
        <w:t xml:space="preserve"> С.Н. Иконниковой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4B6C">
        <w:rPr>
          <w:rFonts w:ascii="Times New Roman" w:hAnsi="Times New Roman" w:cs="Times New Roman"/>
          <w:sz w:val="24"/>
          <w:szCs w:val="24"/>
        </w:rPr>
        <w:lastRenderedPageBreak/>
        <w:t>А.Я. Флиера</w:t>
      </w:r>
      <w:r w:rsidRPr="00015344">
        <w:rPr>
          <w:rFonts w:ascii="Times New Roman" w:hAnsi="Times New Roman" w:cs="Times New Roman"/>
          <w:sz w:val="24"/>
          <w:szCs w:val="24"/>
        </w:rPr>
        <w:t xml:space="preserve">, – знаковых фигур в </w:t>
      </w:r>
      <w:r>
        <w:rPr>
          <w:rFonts w:ascii="Times New Roman" w:hAnsi="Times New Roman" w:cs="Times New Roman"/>
          <w:sz w:val="24"/>
          <w:szCs w:val="24"/>
        </w:rPr>
        <w:t>становлен</w:t>
      </w:r>
      <w:r w:rsidRPr="00015344">
        <w:rPr>
          <w:rFonts w:ascii="Times New Roman" w:hAnsi="Times New Roman" w:cs="Times New Roman"/>
          <w:sz w:val="24"/>
          <w:szCs w:val="24"/>
        </w:rPr>
        <w:t xml:space="preserve">ии культурологии. Интеллектуальное наследие каждого из них задаёт широкое, полиаспектное и многообразное тематическое поле для обсуждения. При всём различии этих фигур и особенностях их собственных научных и творческих поисков, каждый из них внёс существенный вклад в формирование того пространства, которое благодаря их настойчивости и усилиям получило наименование «культурология». Юбилейные даты этих подвижников, посвятивших себя науке о культуре, дают дополнительный повод задуматься о восприятии, влиянии и развитии их идей, а также отдать дань </w:t>
      </w:r>
      <w:r>
        <w:rPr>
          <w:rFonts w:ascii="Times New Roman" w:hAnsi="Times New Roman" w:cs="Times New Roman"/>
          <w:sz w:val="24"/>
          <w:szCs w:val="24"/>
        </w:rPr>
        <w:t xml:space="preserve">уважения и </w:t>
      </w:r>
      <w:r w:rsidRPr="00015344">
        <w:rPr>
          <w:rFonts w:ascii="Times New Roman" w:hAnsi="Times New Roman" w:cs="Times New Roman"/>
          <w:sz w:val="24"/>
          <w:szCs w:val="24"/>
        </w:rPr>
        <w:t>благодарной памяти тем, кто внёс свою лепту в возникновение и развитие культурологии.</w:t>
      </w:r>
    </w:p>
    <w:p w:rsidR="004C2F71" w:rsidRPr="0096263C" w:rsidRDefault="00015344" w:rsidP="00F959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надеяться, что данная конференция, как и весь</w:t>
      </w:r>
      <w:r w:rsidR="00EC5223" w:rsidRPr="0096263C">
        <w:rPr>
          <w:rFonts w:ascii="Times New Roman" w:hAnsi="Times New Roman" w:cs="Times New Roman"/>
          <w:sz w:val="24"/>
          <w:szCs w:val="24"/>
        </w:rPr>
        <w:t xml:space="preserve"> цикл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под общей темой </w:t>
      </w:r>
      <w:r w:rsidRPr="00015344">
        <w:rPr>
          <w:rFonts w:ascii="Times New Roman" w:hAnsi="Times New Roman" w:cs="Times New Roman"/>
          <w:sz w:val="24"/>
          <w:szCs w:val="24"/>
        </w:rPr>
        <w:t>«Генезис культурологии»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5223" w:rsidRPr="0096263C">
        <w:rPr>
          <w:rFonts w:ascii="Times New Roman" w:hAnsi="Times New Roman" w:cs="Times New Roman"/>
          <w:sz w:val="24"/>
          <w:szCs w:val="24"/>
        </w:rPr>
        <w:t xml:space="preserve"> </w:t>
      </w:r>
      <w:r w:rsidR="004F46E3" w:rsidRPr="0096263C"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46E3" w:rsidRPr="0096263C">
        <w:rPr>
          <w:rFonts w:ascii="Times New Roman" w:hAnsi="Times New Roman" w:cs="Times New Roman"/>
          <w:sz w:val="24"/>
          <w:szCs w:val="24"/>
        </w:rPr>
        <w:t>т способствовать</w:t>
      </w:r>
      <w:r w:rsidR="00EC5223" w:rsidRPr="0096263C">
        <w:rPr>
          <w:rFonts w:ascii="Times New Roman" w:hAnsi="Times New Roman" w:cs="Times New Roman"/>
          <w:sz w:val="24"/>
          <w:szCs w:val="24"/>
        </w:rPr>
        <w:t xml:space="preserve"> </w:t>
      </w:r>
      <w:r w:rsidR="00C138DD" w:rsidRPr="0096263C">
        <w:rPr>
          <w:rFonts w:ascii="Times New Roman" w:hAnsi="Times New Roman" w:cs="Times New Roman"/>
          <w:sz w:val="24"/>
          <w:szCs w:val="24"/>
        </w:rPr>
        <w:t xml:space="preserve">в конечном счёте </w:t>
      </w:r>
      <w:r w:rsidR="00D03D90" w:rsidRPr="0096263C">
        <w:rPr>
          <w:rFonts w:ascii="Times New Roman" w:hAnsi="Times New Roman" w:cs="Times New Roman"/>
          <w:sz w:val="24"/>
          <w:szCs w:val="24"/>
        </w:rPr>
        <w:t>последовательн</w:t>
      </w:r>
      <w:r w:rsidR="004F46E3" w:rsidRPr="0096263C">
        <w:rPr>
          <w:rFonts w:ascii="Times New Roman" w:hAnsi="Times New Roman" w:cs="Times New Roman"/>
          <w:sz w:val="24"/>
          <w:szCs w:val="24"/>
        </w:rPr>
        <w:t>ой и</w:t>
      </w:r>
      <w:r w:rsidR="00D03D90" w:rsidRPr="0096263C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C138DD" w:rsidRPr="0096263C">
        <w:rPr>
          <w:rFonts w:ascii="Times New Roman" w:hAnsi="Times New Roman" w:cs="Times New Roman"/>
          <w:sz w:val="24"/>
          <w:szCs w:val="24"/>
        </w:rPr>
        <w:t>н</w:t>
      </w:r>
      <w:r w:rsidR="004F46E3" w:rsidRPr="0096263C">
        <w:rPr>
          <w:rFonts w:ascii="Times New Roman" w:hAnsi="Times New Roman" w:cs="Times New Roman"/>
          <w:sz w:val="24"/>
          <w:szCs w:val="24"/>
        </w:rPr>
        <w:t>ой</w:t>
      </w:r>
      <w:r w:rsidR="00C138DD" w:rsidRPr="0096263C">
        <w:rPr>
          <w:rFonts w:ascii="Times New Roman" w:hAnsi="Times New Roman" w:cs="Times New Roman"/>
          <w:sz w:val="24"/>
          <w:szCs w:val="24"/>
        </w:rPr>
        <w:t xml:space="preserve"> р</w:t>
      </w:r>
      <w:r w:rsidR="004C2F71" w:rsidRPr="0096263C">
        <w:rPr>
          <w:rFonts w:ascii="Times New Roman" w:hAnsi="Times New Roman" w:cs="Times New Roman"/>
          <w:sz w:val="24"/>
          <w:szCs w:val="24"/>
        </w:rPr>
        <w:t>ефлекси</w:t>
      </w:r>
      <w:r w:rsidR="004F46E3" w:rsidRPr="0096263C">
        <w:rPr>
          <w:rFonts w:ascii="Times New Roman" w:hAnsi="Times New Roman" w:cs="Times New Roman"/>
          <w:sz w:val="24"/>
          <w:szCs w:val="24"/>
        </w:rPr>
        <w:t>и</w:t>
      </w:r>
      <w:r w:rsidR="004C2F71" w:rsidRPr="0096263C">
        <w:rPr>
          <w:rFonts w:ascii="Times New Roman" w:hAnsi="Times New Roman" w:cs="Times New Roman"/>
          <w:sz w:val="24"/>
          <w:szCs w:val="24"/>
        </w:rPr>
        <w:t xml:space="preserve"> </w:t>
      </w:r>
      <w:r w:rsidR="00F959B8" w:rsidRPr="0096263C">
        <w:rPr>
          <w:rFonts w:ascii="Times New Roman" w:hAnsi="Times New Roman" w:cs="Times New Roman"/>
          <w:sz w:val="24"/>
          <w:szCs w:val="24"/>
        </w:rPr>
        <w:t xml:space="preserve">эпистемологических оснований и </w:t>
      </w:r>
      <w:r w:rsidR="00790AE9" w:rsidRPr="0096263C">
        <w:rPr>
          <w:rFonts w:ascii="Times New Roman" w:hAnsi="Times New Roman" w:cs="Times New Roman"/>
          <w:sz w:val="24"/>
          <w:szCs w:val="24"/>
        </w:rPr>
        <w:t>лог</w:t>
      </w:r>
      <w:r w:rsidR="00F959B8" w:rsidRPr="0096263C">
        <w:rPr>
          <w:rFonts w:ascii="Times New Roman" w:hAnsi="Times New Roman" w:cs="Times New Roman"/>
          <w:sz w:val="24"/>
          <w:szCs w:val="24"/>
        </w:rPr>
        <w:t>ико-методологической специфики культурологии</w:t>
      </w:r>
      <w:r w:rsidR="00C138DD" w:rsidRPr="0096263C">
        <w:rPr>
          <w:rFonts w:ascii="Times New Roman" w:hAnsi="Times New Roman" w:cs="Times New Roman"/>
          <w:sz w:val="24"/>
          <w:szCs w:val="24"/>
        </w:rPr>
        <w:t xml:space="preserve"> как науки</w:t>
      </w:r>
      <w:r w:rsidR="004F46E3" w:rsidRPr="0096263C">
        <w:rPr>
          <w:rFonts w:ascii="Times New Roman" w:hAnsi="Times New Roman" w:cs="Times New Roman"/>
          <w:sz w:val="24"/>
          <w:szCs w:val="24"/>
        </w:rPr>
        <w:t xml:space="preserve"> особого типа</w:t>
      </w:r>
      <w:r w:rsidR="00C138DD" w:rsidRPr="0096263C">
        <w:rPr>
          <w:rFonts w:ascii="Times New Roman" w:hAnsi="Times New Roman" w:cs="Times New Roman"/>
          <w:sz w:val="24"/>
          <w:szCs w:val="24"/>
        </w:rPr>
        <w:t>.</w:t>
      </w:r>
    </w:p>
    <w:p w:rsidR="008E0E36" w:rsidRPr="002F388E" w:rsidRDefault="008E0E36" w:rsidP="00AC7A89">
      <w:pPr>
        <w:pStyle w:val="a4"/>
        <w:spacing w:before="240" w:after="0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2F388E">
        <w:rPr>
          <w:rFonts w:ascii="Times New Roman" w:hAnsi="Times New Roman" w:cs="Times New Roman"/>
          <w:b/>
          <w:u w:val="single"/>
        </w:rPr>
        <w:t>Вопросы для обсуждения</w:t>
      </w:r>
      <w:r w:rsidRPr="002F388E">
        <w:rPr>
          <w:rFonts w:ascii="Times New Roman" w:hAnsi="Times New Roman" w:cs="Times New Roman"/>
          <w:b/>
        </w:rPr>
        <w:t>: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История культурологии как область специализированных историко-научных и теоретико-методологических исследований.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Источники и историография культурологических исследований.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История культурологического познания: проблема локализации и идентификации.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История культурологии как источник актуального культурологического знания.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Поиск источников по истории культурологии как теоретическая проблема. Необходимость создания архивных баз по истории культурологии.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 xml:space="preserve">Научные предпосылки и социокультурный контекст формирования культурологического дискурса. </w:t>
      </w:r>
    </w:p>
    <w:p w:rsidR="00015344" w:rsidRPr="002F388E" w:rsidRDefault="00015344" w:rsidP="009E7DB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Концептуальные и институциональные предпосылки становления культурологии в Советском Союзе. Трансфер культурологических идей в лабиринте интеллектуальных коммуникаций.</w:t>
      </w:r>
    </w:p>
    <w:p w:rsidR="00015344" w:rsidRPr="002F388E" w:rsidRDefault="00015344" w:rsidP="009E7DB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Российская культурология и науки о культуре за рубежом: параллельная эволюция и точки пересечений. Культурология и «</w:t>
      </w:r>
      <w:r w:rsidRPr="002F388E">
        <w:rPr>
          <w:rFonts w:ascii="Times New Roman" w:hAnsi="Times New Roman" w:cs="Times New Roman"/>
          <w:lang w:val="en-US"/>
        </w:rPr>
        <w:t>cultural</w:t>
      </w:r>
      <w:r w:rsidRPr="002F388E">
        <w:rPr>
          <w:rFonts w:ascii="Times New Roman" w:hAnsi="Times New Roman" w:cs="Times New Roman"/>
        </w:rPr>
        <w:t xml:space="preserve"> </w:t>
      </w:r>
      <w:r w:rsidRPr="002F388E">
        <w:rPr>
          <w:rFonts w:ascii="Times New Roman" w:hAnsi="Times New Roman" w:cs="Times New Roman"/>
          <w:lang w:val="en-US"/>
        </w:rPr>
        <w:t>studies</w:t>
      </w:r>
      <w:r w:rsidRPr="002F388E">
        <w:rPr>
          <w:rFonts w:ascii="Times New Roman" w:hAnsi="Times New Roman" w:cs="Times New Roman"/>
        </w:rPr>
        <w:t>».</w:t>
      </w:r>
    </w:p>
    <w:p w:rsidR="00015344" w:rsidRPr="002F388E" w:rsidRDefault="00015344" w:rsidP="009E7DB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Персонология и биографика культурологии: роль личности в истории науки.</w:t>
      </w:r>
      <w:r w:rsidR="00305FFE" w:rsidRPr="002F388E">
        <w:rPr>
          <w:rFonts w:ascii="Times New Roman" w:hAnsi="Times New Roman" w:cs="Times New Roman"/>
        </w:rPr>
        <w:t xml:space="preserve"> К 130-летию со дня рождения М.М. Бахтина.</w:t>
      </w:r>
    </w:p>
    <w:p w:rsidR="00015344" w:rsidRPr="002F388E" w:rsidRDefault="006A4E68" w:rsidP="009E7DB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Памятные даты о</w:t>
      </w:r>
      <w:r w:rsidR="00015344" w:rsidRPr="002F388E">
        <w:rPr>
          <w:rFonts w:ascii="Times New Roman" w:hAnsi="Times New Roman" w:cs="Times New Roman"/>
        </w:rPr>
        <w:t>сновоположник</w:t>
      </w:r>
      <w:r w:rsidRPr="002F388E">
        <w:rPr>
          <w:rFonts w:ascii="Times New Roman" w:hAnsi="Times New Roman" w:cs="Times New Roman"/>
        </w:rPr>
        <w:t>ов</w:t>
      </w:r>
      <w:r w:rsidR="00015344" w:rsidRPr="002F388E">
        <w:rPr>
          <w:rFonts w:ascii="Times New Roman" w:hAnsi="Times New Roman" w:cs="Times New Roman"/>
        </w:rPr>
        <w:t xml:space="preserve"> культурологии: </w:t>
      </w:r>
      <w:r w:rsidR="009E7DB0" w:rsidRPr="002F388E">
        <w:rPr>
          <w:rFonts w:ascii="Times New Roman" w:hAnsi="Times New Roman" w:cs="Times New Roman"/>
        </w:rPr>
        <w:t xml:space="preserve">145-летие Андрея Белого, </w:t>
      </w:r>
      <w:r w:rsidR="00015344" w:rsidRPr="002F388E">
        <w:rPr>
          <w:rFonts w:ascii="Times New Roman" w:hAnsi="Times New Roman" w:cs="Times New Roman"/>
        </w:rPr>
        <w:t>125-лети</w:t>
      </w:r>
      <w:r w:rsidRPr="002F388E">
        <w:rPr>
          <w:rFonts w:ascii="Times New Roman" w:hAnsi="Times New Roman" w:cs="Times New Roman"/>
        </w:rPr>
        <w:t>е</w:t>
      </w:r>
      <w:r w:rsidR="00015344" w:rsidRPr="002F388E">
        <w:rPr>
          <w:rFonts w:ascii="Times New Roman" w:hAnsi="Times New Roman" w:cs="Times New Roman"/>
        </w:rPr>
        <w:t xml:space="preserve"> Л.Э. Уайта, 110-лети</w:t>
      </w:r>
      <w:r w:rsidRPr="002F388E">
        <w:rPr>
          <w:rFonts w:ascii="Times New Roman" w:hAnsi="Times New Roman" w:cs="Times New Roman"/>
        </w:rPr>
        <w:t>е</w:t>
      </w:r>
      <w:r w:rsidR="00015344" w:rsidRPr="002F388E">
        <w:rPr>
          <w:rFonts w:ascii="Times New Roman" w:hAnsi="Times New Roman" w:cs="Times New Roman"/>
        </w:rPr>
        <w:t xml:space="preserve"> А.И.</w:t>
      </w:r>
      <w:r w:rsidRPr="002F388E">
        <w:rPr>
          <w:rFonts w:ascii="Times New Roman" w:hAnsi="Times New Roman" w:cs="Times New Roman"/>
        </w:rPr>
        <w:t> </w:t>
      </w:r>
      <w:r w:rsidR="00015344" w:rsidRPr="002F388E">
        <w:rPr>
          <w:rFonts w:ascii="Times New Roman" w:hAnsi="Times New Roman" w:cs="Times New Roman"/>
        </w:rPr>
        <w:t>Арнольдова, 95-лети</w:t>
      </w:r>
      <w:r w:rsidRPr="002F388E">
        <w:rPr>
          <w:rFonts w:ascii="Times New Roman" w:hAnsi="Times New Roman" w:cs="Times New Roman"/>
        </w:rPr>
        <w:t>е</w:t>
      </w:r>
      <w:r w:rsidR="00015344" w:rsidRPr="002F388E">
        <w:rPr>
          <w:rFonts w:ascii="Times New Roman" w:hAnsi="Times New Roman" w:cs="Times New Roman"/>
        </w:rPr>
        <w:t xml:space="preserve"> Э.С. Маркаряна и С.Н. Иконниковой, 75-лети</w:t>
      </w:r>
      <w:r w:rsidRPr="002F388E">
        <w:rPr>
          <w:rFonts w:ascii="Times New Roman" w:hAnsi="Times New Roman" w:cs="Times New Roman"/>
        </w:rPr>
        <w:t>е</w:t>
      </w:r>
      <w:r w:rsidR="00015344" w:rsidRPr="002F388E">
        <w:rPr>
          <w:rFonts w:ascii="Times New Roman" w:hAnsi="Times New Roman" w:cs="Times New Roman"/>
        </w:rPr>
        <w:t xml:space="preserve"> А.Я.</w:t>
      </w:r>
      <w:r w:rsidR="00391083" w:rsidRPr="002F388E">
        <w:rPr>
          <w:rFonts w:ascii="Times New Roman" w:hAnsi="Times New Roman" w:cs="Times New Roman"/>
        </w:rPr>
        <w:t> </w:t>
      </w:r>
      <w:r w:rsidR="00015344" w:rsidRPr="002F388E">
        <w:rPr>
          <w:rFonts w:ascii="Times New Roman" w:hAnsi="Times New Roman" w:cs="Times New Roman"/>
        </w:rPr>
        <w:t>Флиера.</w:t>
      </w:r>
    </w:p>
    <w:p w:rsidR="00015344" w:rsidRPr="002F388E" w:rsidRDefault="00015344" w:rsidP="009E7DB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Современная культурология:</w:t>
      </w:r>
      <w:r w:rsidRPr="002F388E">
        <w:rPr>
          <w:rFonts w:ascii="Times New Roman" w:hAnsi="Times New Roman" w:cs="Times New Roman"/>
          <w:bCs/>
        </w:rPr>
        <w:t xml:space="preserve"> «прошлое в настоящем», «настоящее без прошлого», «прошлое ради будущего». Память и забвение о своём прошлом в с</w:t>
      </w:r>
      <w:r w:rsidRPr="002F388E">
        <w:rPr>
          <w:rFonts w:ascii="Times New Roman" w:hAnsi="Times New Roman" w:cs="Times New Roman"/>
        </w:rPr>
        <w:t>овременной культурологии</w:t>
      </w:r>
      <w:r w:rsidRPr="002F388E">
        <w:rPr>
          <w:rFonts w:ascii="Times New Roman" w:hAnsi="Times New Roman" w:cs="Times New Roman"/>
          <w:bCs/>
        </w:rPr>
        <w:t xml:space="preserve">. Трансформации и мутации культурной памяти </w:t>
      </w:r>
      <w:r w:rsidRPr="002F388E">
        <w:rPr>
          <w:rFonts w:ascii="Times New Roman" w:hAnsi="Times New Roman" w:cs="Times New Roman"/>
        </w:rPr>
        <w:t>культурологов</w:t>
      </w:r>
      <w:r w:rsidRPr="002F388E">
        <w:rPr>
          <w:rFonts w:ascii="Times New Roman" w:hAnsi="Times New Roman" w:cs="Times New Roman"/>
          <w:bCs/>
        </w:rPr>
        <w:t>. Места памяти в истории культурологии.</w:t>
      </w:r>
    </w:p>
    <w:p w:rsidR="00015344" w:rsidRPr="002F388E" w:rsidRDefault="00015344" w:rsidP="009E7DB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  <w:bCs/>
        </w:rPr>
        <w:t xml:space="preserve">Культурологическое наследие: проблемы изучения, сохранения, актуализации и популяризации. </w:t>
      </w:r>
      <w:r w:rsidRPr="002F388E">
        <w:rPr>
          <w:rFonts w:ascii="Times New Roman" w:hAnsi="Times New Roman" w:cs="Times New Roman"/>
        </w:rPr>
        <w:t>Архитектоника культурологического наследия.</w:t>
      </w:r>
    </w:p>
    <w:p w:rsidR="00015344" w:rsidRPr="002F388E" w:rsidRDefault="00015344" w:rsidP="009E7DB0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Проблемы восприятия и понимания культурологии: мифологемы и предубеждения.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>Научный этос в истории культурологии: нравственная атмосфера, этический кодекс, профессиональное самоопределение культурологов.</w:t>
      </w:r>
    </w:p>
    <w:p w:rsidR="00015344" w:rsidRPr="002F388E" w:rsidRDefault="00015344" w:rsidP="00015344">
      <w:pPr>
        <w:pStyle w:val="a4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F388E">
        <w:rPr>
          <w:rFonts w:ascii="Times New Roman" w:hAnsi="Times New Roman" w:cs="Times New Roman"/>
        </w:rPr>
        <w:t xml:space="preserve">Значение </w:t>
      </w:r>
      <w:r w:rsidRPr="002F388E">
        <w:rPr>
          <w:rFonts w:ascii="Times New Roman" w:hAnsi="Times New Roman" w:cs="Times New Roman"/>
          <w:bCs/>
        </w:rPr>
        <w:t>истории культурологии</w:t>
      </w:r>
      <w:r w:rsidRPr="002F388E">
        <w:rPr>
          <w:rFonts w:ascii="Times New Roman" w:hAnsi="Times New Roman" w:cs="Times New Roman"/>
        </w:rPr>
        <w:t xml:space="preserve"> для формирования профессиональной идентичности культурологов.</w:t>
      </w:r>
    </w:p>
    <w:p w:rsidR="00F34B6C" w:rsidRPr="00F34B6C" w:rsidRDefault="00F34B6C" w:rsidP="00F34B6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6C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 w:rsidRPr="00F34B6C">
        <w:rPr>
          <w:rFonts w:ascii="Times New Roman" w:hAnsi="Times New Roman" w:cs="Times New Roman"/>
          <w:sz w:val="24"/>
          <w:szCs w:val="24"/>
        </w:rPr>
        <w:t>21-22 ноября 2025 г., 10:00 – 18:00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B6C" w:rsidRPr="00F34B6C" w:rsidRDefault="00F34B6C" w:rsidP="004609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B6C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F34B6C">
        <w:rPr>
          <w:rFonts w:ascii="Times New Roman" w:hAnsi="Times New Roman" w:cs="Times New Roman"/>
          <w:sz w:val="24"/>
          <w:szCs w:val="24"/>
        </w:rPr>
        <w:t>21 ноября – Санкт-Петербург,</w:t>
      </w:r>
      <w:r w:rsidRPr="00F34B6C">
        <w:rPr>
          <w:rFonts w:ascii="Times New Roman" w:hAnsi="Times New Roman" w:cs="Times New Roman"/>
          <w:bCs/>
          <w:sz w:val="24"/>
          <w:szCs w:val="24"/>
        </w:rPr>
        <w:t xml:space="preserve"> наб. р. Мойки, 48, РГПУ им. А.И. Герцена, корпус 5, 2 этаж, Павловский зал.</w:t>
      </w:r>
    </w:p>
    <w:p w:rsidR="00F34B6C" w:rsidRPr="00F34B6C" w:rsidRDefault="00F34B6C" w:rsidP="004609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B6C">
        <w:rPr>
          <w:rFonts w:ascii="Times New Roman" w:hAnsi="Times New Roman" w:cs="Times New Roman"/>
          <w:sz w:val="24"/>
          <w:szCs w:val="24"/>
        </w:rPr>
        <w:t>22 ноября – Санкт-Петербург, Мал. Посадская ул., д. 26, 101 ауд.</w:t>
      </w:r>
    </w:p>
    <w:p w:rsidR="006864ED" w:rsidRPr="00F34B6C" w:rsidRDefault="00340022" w:rsidP="0046093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6C">
        <w:rPr>
          <w:rFonts w:ascii="Times New Roman" w:hAnsi="Times New Roman" w:cs="Times New Roman"/>
          <w:sz w:val="24"/>
          <w:szCs w:val="24"/>
        </w:rPr>
        <w:t xml:space="preserve">Для прохода </w:t>
      </w:r>
      <w:r w:rsidR="00F34B6C">
        <w:rPr>
          <w:rFonts w:ascii="Times New Roman" w:hAnsi="Times New Roman" w:cs="Times New Roman"/>
          <w:sz w:val="24"/>
          <w:szCs w:val="24"/>
        </w:rPr>
        <w:t xml:space="preserve">на территорию университета </w:t>
      </w:r>
      <w:r w:rsidRPr="00460933">
        <w:rPr>
          <w:rFonts w:ascii="Times New Roman" w:hAnsi="Times New Roman" w:cs="Times New Roman"/>
          <w:sz w:val="24"/>
          <w:szCs w:val="24"/>
          <w:u w:val="single"/>
        </w:rPr>
        <w:t>обязательно</w:t>
      </w:r>
      <w:r w:rsidRPr="00F34B6C">
        <w:rPr>
          <w:rFonts w:ascii="Times New Roman" w:hAnsi="Times New Roman" w:cs="Times New Roman"/>
          <w:sz w:val="24"/>
          <w:szCs w:val="24"/>
        </w:rPr>
        <w:t xml:space="preserve"> предъявление паспорта или иного удостоверяющего личность документа.</w:t>
      </w:r>
    </w:p>
    <w:p w:rsidR="00E33F71" w:rsidRPr="00F34B6C" w:rsidRDefault="00E33F71" w:rsidP="00F34B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08E7" w:rsidRPr="00F34B6C" w:rsidRDefault="005408E7" w:rsidP="00F34B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6C">
        <w:rPr>
          <w:rFonts w:ascii="Times New Roman" w:hAnsi="Times New Roman" w:cs="Times New Roman"/>
          <w:b/>
          <w:sz w:val="24"/>
          <w:szCs w:val="24"/>
        </w:rPr>
        <w:t>Формат участия:</w:t>
      </w:r>
      <w:r w:rsidR="00D57FFD" w:rsidRPr="00F34B6C">
        <w:rPr>
          <w:rFonts w:ascii="Times New Roman" w:hAnsi="Times New Roman" w:cs="Times New Roman"/>
          <w:sz w:val="24"/>
          <w:szCs w:val="24"/>
        </w:rPr>
        <w:t xml:space="preserve"> </w:t>
      </w:r>
      <w:r w:rsidR="00F34B6C" w:rsidRPr="00F34B6C">
        <w:rPr>
          <w:rFonts w:ascii="Times New Roman" w:hAnsi="Times New Roman" w:cs="Times New Roman"/>
          <w:i/>
          <w:sz w:val="24"/>
          <w:szCs w:val="24"/>
        </w:rPr>
        <w:t>гибридный</w:t>
      </w:r>
      <w:r w:rsidR="00F34B6C">
        <w:rPr>
          <w:rFonts w:ascii="Times New Roman" w:hAnsi="Times New Roman" w:cs="Times New Roman"/>
          <w:sz w:val="24"/>
          <w:szCs w:val="24"/>
        </w:rPr>
        <w:t xml:space="preserve">, возможно </w:t>
      </w:r>
      <w:r w:rsidR="00D57FFD" w:rsidRPr="00F34B6C">
        <w:rPr>
          <w:rFonts w:ascii="Times New Roman" w:hAnsi="Times New Roman" w:cs="Times New Roman"/>
          <w:sz w:val="24"/>
          <w:szCs w:val="24"/>
        </w:rPr>
        <w:t>очное или дистантное участие</w:t>
      </w:r>
      <w:r w:rsidR="00B62074">
        <w:rPr>
          <w:rFonts w:ascii="Times New Roman" w:hAnsi="Times New Roman" w:cs="Times New Roman"/>
          <w:sz w:val="24"/>
          <w:szCs w:val="24"/>
        </w:rPr>
        <w:t>, с докладом или в качестве</w:t>
      </w:r>
      <w:bookmarkStart w:id="0" w:name="_GoBack"/>
      <w:bookmarkEnd w:id="0"/>
      <w:r w:rsidR="00B62074">
        <w:rPr>
          <w:rFonts w:ascii="Times New Roman" w:hAnsi="Times New Roman" w:cs="Times New Roman"/>
          <w:sz w:val="24"/>
          <w:szCs w:val="24"/>
        </w:rPr>
        <w:t xml:space="preserve"> слушателя</w:t>
      </w:r>
      <w:r w:rsidR="00D57FFD" w:rsidRPr="00F34B6C">
        <w:rPr>
          <w:rFonts w:ascii="Times New Roman" w:hAnsi="Times New Roman" w:cs="Times New Roman"/>
          <w:sz w:val="24"/>
          <w:szCs w:val="24"/>
        </w:rPr>
        <w:t>.</w:t>
      </w:r>
    </w:p>
    <w:p w:rsidR="00AC7A89" w:rsidRPr="00F34B6C" w:rsidRDefault="00AC7A89" w:rsidP="00F34B6C">
      <w:pPr>
        <w:pStyle w:val="a5"/>
        <w:spacing w:before="24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34B6C">
        <w:rPr>
          <w:rFonts w:ascii="Times New Roman" w:hAnsi="Times New Roman" w:cs="Times New Roman"/>
          <w:b/>
          <w:sz w:val="24"/>
          <w:szCs w:val="24"/>
        </w:rPr>
        <w:t>Регламент выступлений:</w:t>
      </w:r>
      <w:r w:rsidRPr="00F34B6C">
        <w:rPr>
          <w:rFonts w:ascii="Times New Roman" w:hAnsi="Times New Roman" w:cs="Times New Roman"/>
          <w:sz w:val="24"/>
          <w:szCs w:val="24"/>
        </w:rPr>
        <w:t xml:space="preserve"> 1</w:t>
      </w:r>
      <w:r w:rsidR="00F34B6C">
        <w:rPr>
          <w:rFonts w:ascii="Times New Roman" w:hAnsi="Times New Roman" w:cs="Times New Roman"/>
          <w:sz w:val="24"/>
          <w:szCs w:val="24"/>
        </w:rPr>
        <w:t>0-1</w:t>
      </w:r>
      <w:r w:rsidRPr="00F34B6C">
        <w:rPr>
          <w:rFonts w:ascii="Times New Roman" w:hAnsi="Times New Roman" w:cs="Times New Roman"/>
          <w:sz w:val="24"/>
          <w:szCs w:val="24"/>
        </w:rPr>
        <w:t>5 минут. Вопросы 5 минут. Обсуждение 10 минут.</w:t>
      </w:r>
    </w:p>
    <w:p w:rsidR="00A555FC" w:rsidRDefault="006864ED" w:rsidP="00F34B6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6C">
        <w:rPr>
          <w:rFonts w:ascii="Times New Roman" w:hAnsi="Times New Roman" w:cs="Times New Roman"/>
          <w:b/>
          <w:sz w:val="24"/>
          <w:szCs w:val="24"/>
          <w:u w:val="single"/>
        </w:rPr>
        <w:t>Регистрация</w:t>
      </w:r>
      <w:r w:rsidRPr="00F34B6C">
        <w:rPr>
          <w:rFonts w:ascii="Times New Roman" w:hAnsi="Times New Roman" w:cs="Times New Roman"/>
          <w:sz w:val="24"/>
          <w:szCs w:val="24"/>
        </w:rPr>
        <w:t xml:space="preserve">: </w:t>
      </w:r>
      <w:r w:rsidR="00B7198C" w:rsidRPr="00F34B6C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7F168A" w:rsidRPr="00F34B6C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F34B6C">
        <w:rPr>
          <w:rFonts w:ascii="Times New Roman" w:hAnsi="Times New Roman" w:cs="Times New Roman"/>
          <w:sz w:val="24"/>
          <w:szCs w:val="24"/>
        </w:rPr>
        <w:t xml:space="preserve">конференции и </w:t>
      </w:r>
      <w:r w:rsidR="007F168A" w:rsidRPr="00F34B6C">
        <w:rPr>
          <w:rFonts w:ascii="Times New Roman" w:hAnsi="Times New Roman" w:cs="Times New Roman"/>
          <w:sz w:val="24"/>
          <w:szCs w:val="24"/>
        </w:rPr>
        <w:t xml:space="preserve">круглого стола </w:t>
      </w:r>
      <w:r w:rsidR="00760C48" w:rsidRPr="00F34B6C">
        <w:rPr>
          <w:rFonts w:ascii="Times New Roman" w:hAnsi="Times New Roman" w:cs="Times New Roman"/>
          <w:sz w:val="24"/>
          <w:szCs w:val="24"/>
        </w:rPr>
        <w:t>просим</w:t>
      </w:r>
      <w:r w:rsidR="00B7198C" w:rsidRPr="00F34B6C">
        <w:rPr>
          <w:rFonts w:ascii="Times New Roman" w:hAnsi="Times New Roman" w:cs="Times New Roman"/>
          <w:sz w:val="24"/>
          <w:szCs w:val="24"/>
        </w:rPr>
        <w:t xml:space="preserve"> заполнить заявку по прилагаемой форме</w:t>
      </w:r>
      <w:r w:rsidR="00C10221" w:rsidRPr="00F34B6C">
        <w:rPr>
          <w:rFonts w:ascii="Times New Roman" w:hAnsi="Times New Roman" w:cs="Times New Roman"/>
          <w:sz w:val="24"/>
          <w:szCs w:val="24"/>
        </w:rPr>
        <w:t xml:space="preserve"> (см. Приложение</w:t>
      </w:r>
      <w:r w:rsidR="002B3EE2" w:rsidRPr="00F34B6C">
        <w:rPr>
          <w:rFonts w:ascii="Times New Roman" w:hAnsi="Times New Roman" w:cs="Times New Roman"/>
          <w:sz w:val="24"/>
          <w:szCs w:val="24"/>
        </w:rPr>
        <w:t> </w:t>
      </w:r>
      <w:r w:rsidR="00C10221" w:rsidRPr="00F34B6C">
        <w:rPr>
          <w:rFonts w:ascii="Times New Roman" w:hAnsi="Times New Roman" w:cs="Times New Roman"/>
          <w:sz w:val="24"/>
          <w:szCs w:val="24"/>
        </w:rPr>
        <w:t>1)</w:t>
      </w:r>
      <w:r w:rsidR="006A17B9" w:rsidRPr="00F34B6C">
        <w:rPr>
          <w:rFonts w:ascii="Times New Roman" w:hAnsi="Times New Roman" w:cs="Times New Roman"/>
          <w:sz w:val="24"/>
          <w:szCs w:val="24"/>
        </w:rPr>
        <w:t xml:space="preserve">. </w:t>
      </w:r>
      <w:r w:rsidR="00C10221" w:rsidRPr="00F34B6C">
        <w:rPr>
          <w:rFonts w:ascii="Times New Roman" w:hAnsi="Times New Roman" w:cs="Times New Roman"/>
          <w:sz w:val="24"/>
          <w:szCs w:val="24"/>
        </w:rPr>
        <w:t xml:space="preserve">Заявки на участие принимаются </w:t>
      </w:r>
      <w:r w:rsidR="00C10221" w:rsidRPr="00F34B6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82BD4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C10221" w:rsidRPr="00F34B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ноября 202</w:t>
      </w:r>
      <w:r w:rsidR="00F34B6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B3EE2" w:rsidRPr="00F34B6C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C10221" w:rsidRPr="00F34B6C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="00C10221" w:rsidRPr="00F34B6C">
        <w:rPr>
          <w:rFonts w:ascii="Times New Roman" w:hAnsi="Times New Roman" w:cs="Times New Roman"/>
          <w:sz w:val="24"/>
          <w:szCs w:val="24"/>
        </w:rPr>
        <w:t xml:space="preserve"> по адресу электронной почты:</w:t>
      </w:r>
      <w:r w:rsidR="002B3EE2" w:rsidRPr="00F34B6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B3EE2" w:rsidRPr="00F34B6C">
          <w:rPr>
            <w:rStyle w:val="a3"/>
            <w:rFonts w:ascii="Times New Roman" w:hAnsi="Times New Roman" w:cs="Times New Roman"/>
            <w:sz w:val="24"/>
            <w:szCs w:val="24"/>
          </w:rPr>
          <w:t>spbculturology@rambler.ru</w:t>
        </w:r>
      </w:hyperlink>
      <w:r w:rsidR="002B3EE2" w:rsidRPr="00F34B6C">
        <w:rPr>
          <w:rFonts w:ascii="Times New Roman" w:hAnsi="Times New Roman" w:cs="Times New Roman"/>
          <w:sz w:val="24"/>
          <w:szCs w:val="24"/>
        </w:rPr>
        <w:t>.</w:t>
      </w:r>
    </w:p>
    <w:p w:rsidR="00A555FC" w:rsidRDefault="00A5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5344" w:rsidRPr="00015344" w:rsidRDefault="00015344" w:rsidP="00015344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Организационный комитет:</w:t>
      </w:r>
    </w:p>
    <w:p w:rsidR="00015344" w:rsidRPr="00015344" w:rsidRDefault="00015344" w:rsidP="000153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Бондарев Алексей Владимирович, председатель Организационного комитета, кандидат культурологии, </w:t>
      </w:r>
      <w:r w:rsidR="007A0BBF"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</w:t>
      </w:r>
      <w:r w:rsidR="007A0BB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7A0BBF"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</w:t>
      </w:r>
      <w:r w:rsidR="007A0BB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A0BBF"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</w:t>
      </w:r>
      <w:r w:rsidR="007A0B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0BBF"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кафедры теории и истории культуры, директор Санкт-Петербургского центра культурологии на базе РГПУ  им.  А.И. Герцена.</w:t>
      </w:r>
    </w:p>
    <w:p w:rsidR="00015344" w:rsidRPr="00015344" w:rsidRDefault="00015344" w:rsidP="00015344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Воскресенский Алексей Александрович, сопредседатель Организационного комитета, и.о. директора Института философии человека, доцент, заведующий кафедрой философской антропологии и истории философии РГПУ  им.  А.И. Герцена.</w:t>
      </w:r>
    </w:p>
    <w:p w:rsidR="00015344" w:rsidRPr="00015344" w:rsidRDefault="00015344" w:rsidP="00015344">
      <w:pPr>
        <w:spacing w:before="6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Леонов Иван Владимирович,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учёный секретарь 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 комитета, доктор культурологии, профессор кафедры теории и истории культуры Санкт-Петербургского государственного института культуры.</w:t>
      </w:r>
    </w:p>
    <w:p w:rsidR="00015344" w:rsidRPr="00015344" w:rsidRDefault="00015344" w:rsidP="00015344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Венкова Алина Владимировна, доктор культурологии, </w:t>
      </w:r>
      <w:r w:rsidR="00A574A3"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и.о. заведующего кафедрой теории и истории культуры РГПУ им. А.И. Герцена.</w:t>
      </w:r>
    </w:p>
    <w:p w:rsidR="00975BE5" w:rsidRDefault="00975BE5" w:rsidP="00975BE5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Сапанжа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культурологии, 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</w:t>
      </w:r>
      <w:r w:rsidRPr="00975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кафедрой искусствоведения и педагогики искусства РГПУ им. А.И.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5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Герцена</w:t>
      </w:r>
    </w:p>
    <w:p w:rsidR="00015344" w:rsidRPr="00015344" w:rsidRDefault="00015344" w:rsidP="00015344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Алла Александровна, доктор исторических наук, профессор, заведующая кафедрой теории и истории культуры, проректор по учебной и воспитательной работе Санкт-Петербургского государственного института культуры.</w:t>
      </w:r>
    </w:p>
    <w:p w:rsidR="00015344" w:rsidRDefault="00015344" w:rsidP="00015344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Спивак Дмитрий Леонидович, доктор филологических наук, главный научный сотрудник, руководитель Центра фундаментальных исследований в сфере культуры Института культурного и природного наследия им. Д.С. Лихачёва.</w:t>
      </w:r>
    </w:p>
    <w:p w:rsidR="00644840" w:rsidRPr="00015344" w:rsidRDefault="00644840" w:rsidP="00644840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>Вячеслав Юрьевич,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географических наук, старш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4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Санкт-Петербургского центра культурологии</w:t>
      </w:r>
      <w:r w:rsidR="007A0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BBF"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РГПУ  им.  А.И. Герцена</w:t>
      </w:r>
      <w:r w:rsidR="007A0B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344" w:rsidRPr="00015344" w:rsidRDefault="00015344" w:rsidP="00015344">
      <w:pPr>
        <w:suppressAutoHyphens/>
        <w:spacing w:before="240"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1534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Рабочая группа</w:t>
      </w:r>
    </w:p>
    <w:p w:rsidR="00015344" w:rsidRPr="00015344" w:rsidRDefault="00015344" w:rsidP="0001534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Забелина Мария Валентиновна, заведующая Учебной лабораторией кафедры теории и истории культуры РГПУ им. А. И. Герцена.</w:t>
      </w:r>
    </w:p>
    <w:p w:rsidR="002D2004" w:rsidRDefault="002D2004" w:rsidP="002D2004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22">
        <w:rPr>
          <w:rFonts w:ascii="Times New Roman" w:hAnsi="Times New Roman" w:cs="Times New Roman"/>
          <w:sz w:val="24"/>
          <w:szCs w:val="24"/>
        </w:rPr>
        <w:t xml:space="preserve">Удальцова Ксения Алексеевна, сотрудник Учебной лаборатории кафедры теории и истории культуры 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 И. Герцена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5344" w:rsidRPr="00015344" w:rsidRDefault="00015344" w:rsidP="00015344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Ческидов Дмитрий Антонович, секретарь кафедры теории и истории культуры РГПУ им. А.И. Герцена.</w:t>
      </w:r>
    </w:p>
    <w:p w:rsidR="00015344" w:rsidRPr="00015344" w:rsidRDefault="00015344" w:rsidP="00015344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2D20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туденческого</w:t>
      </w:r>
      <w:r w:rsidR="00320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при Санкт-Петербургском центре культурологии –</w:t>
      </w:r>
      <w:r w:rsidR="00257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3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153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15344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курсов института философии человека РГПУ им. А.И. Герцена.</w:t>
      </w:r>
    </w:p>
    <w:p w:rsidR="00931D0C" w:rsidRPr="00F81B22" w:rsidRDefault="00931D0C" w:rsidP="00017308">
      <w:pPr>
        <w:spacing w:before="240"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1B22">
        <w:rPr>
          <w:rFonts w:ascii="Times New Roman" w:hAnsi="Times New Roman" w:cs="Times New Roman"/>
          <w:sz w:val="24"/>
          <w:szCs w:val="24"/>
        </w:rPr>
        <w:br w:type="page"/>
      </w:r>
    </w:p>
    <w:p w:rsidR="00931D0C" w:rsidRPr="00F81B22" w:rsidRDefault="00931D0C" w:rsidP="00931D0C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81B2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Приложение 1</w:t>
      </w:r>
    </w:p>
    <w:p w:rsidR="00931D0C" w:rsidRPr="00CA027F" w:rsidRDefault="00931D0C" w:rsidP="00931D0C">
      <w:pPr>
        <w:jc w:val="center"/>
        <w:rPr>
          <w:rFonts w:ascii="Times New Roman" w:hAnsi="Times New Roman" w:cs="Times New Roman"/>
          <w:lang w:eastAsia="ru-RU"/>
        </w:rPr>
      </w:pPr>
      <w:r w:rsidRPr="00F81B22">
        <w:rPr>
          <w:rFonts w:ascii="Times New Roman" w:hAnsi="Times New Roman" w:cs="Times New Roman"/>
          <w:b/>
          <w:sz w:val="28"/>
          <w:szCs w:val="28"/>
          <w:lang w:eastAsia="ru-RU"/>
        </w:rPr>
        <w:t>Форма заявки для докладчиков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3"/>
        <w:gridCol w:w="7555"/>
      </w:tblGrid>
      <w:tr w:rsidR="00931D0C" w:rsidRPr="00CA027F" w:rsidTr="008758B6">
        <w:trPr>
          <w:trHeight w:val="641"/>
        </w:trPr>
        <w:tc>
          <w:tcPr>
            <w:tcW w:w="1562" w:type="pct"/>
            <w:vAlign w:val="center"/>
          </w:tcPr>
          <w:p w:rsidR="00931D0C" w:rsidRPr="00CA027F" w:rsidRDefault="00262EFB" w:rsidP="00262EF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Тема</w:t>
            </w:r>
            <w:r w:rsidR="00931D0C" w:rsidRPr="00CA027F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доклада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31D0C" w:rsidRPr="00CA027F" w:rsidTr="00982645">
        <w:trPr>
          <w:trHeight w:val="694"/>
        </w:trPr>
        <w:tc>
          <w:tcPr>
            <w:tcW w:w="1562" w:type="pct"/>
            <w:vAlign w:val="center"/>
          </w:tcPr>
          <w:p w:rsidR="00931D0C" w:rsidRDefault="00DA1410" w:rsidP="0098264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Краткая аннотация</w:t>
            </w:r>
          </w:p>
          <w:p w:rsidR="00DA1410" w:rsidRPr="008E4717" w:rsidRDefault="00DA1410" w:rsidP="00DA1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717">
              <w:rPr>
                <w:rFonts w:ascii="Times New Roman" w:hAnsi="Times New Roman" w:cs="Times New Roman"/>
                <w:sz w:val="20"/>
                <w:szCs w:val="20"/>
              </w:rPr>
              <w:t>(от 2000 до 3000 знаков с пробелами)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982645">
        <w:trPr>
          <w:trHeight w:val="705"/>
        </w:trPr>
        <w:tc>
          <w:tcPr>
            <w:tcW w:w="1562" w:type="pct"/>
            <w:vAlign w:val="center"/>
          </w:tcPr>
          <w:p w:rsidR="00931D0C" w:rsidRPr="00CA027F" w:rsidRDefault="00931D0C" w:rsidP="008758B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>ФИО докладчика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982645">
        <w:trPr>
          <w:trHeight w:val="559"/>
        </w:trPr>
        <w:tc>
          <w:tcPr>
            <w:tcW w:w="1562" w:type="pct"/>
            <w:vAlign w:val="center"/>
          </w:tcPr>
          <w:p w:rsidR="00931D0C" w:rsidRPr="00CA027F" w:rsidRDefault="00931D0C" w:rsidP="0098264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>Страна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>, город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982645">
        <w:trPr>
          <w:trHeight w:val="1403"/>
        </w:trPr>
        <w:tc>
          <w:tcPr>
            <w:tcW w:w="1562" w:type="pct"/>
            <w:vAlign w:val="center"/>
          </w:tcPr>
          <w:p w:rsidR="00551A93" w:rsidRDefault="00931D0C" w:rsidP="00551A9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 xml:space="preserve">Должность, </w:t>
            </w:r>
          </w:p>
          <w:p w:rsidR="00931D0C" w:rsidRPr="00CA027F" w:rsidRDefault="00931D0C" w:rsidP="00551A9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>научный статус участника, полное наименование места работы/места обучения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982645">
        <w:trPr>
          <w:trHeight w:val="856"/>
        </w:trPr>
        <w:tc>
          <w:tcPr>
            <w:tcW w:w="1562" w:type="pct"/>
            <w:vAlign w:val="center"/>
          </w:tcPr>
          <w:p w:rsidR="00931D0C" w:rsidRPr="00CA027F" w:rsidRDefault="00931D0C" w:rsidP="0098264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технического</w:t>
            </w:r>
            <w:r w:rsidRPr="00CA027F">
              <w:rPr>
                <w:rFonts w:ascii="Times New Roman" w:hAnsi="Times New Roman" w:cs="Times New Roman"/>
                <w:b/>
                <w:lang w:eastAsia="ru-RU"/>
              </w:rPr>
              <w:t xml:space="preserve"> оборудования</w:t>
            </w:r>
            <w:r w:rsidR="00551A93">
              <w:rPr>
                <w:rFonts w:ascii="Times New Roman" w:hAnsi="Times New Roman" w:cs="Times New Roman"/>
                <w:b/>
                <w:lang w:eastAsia="ru-RU"/>
              </w:rPr>
              <w:t xml:space="preserve"> для выступления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3E74AF" w:rsidRPr="00CA027F" w:rsidTr="00982645">
        <w:trPr>
          <w:trHeight w:val="827"/>
        </w:trPr>
        <w:tc>
          <w:tcPr>
            <w:tcW w:w="1562" w:type="pct"/>
            <w:vAlign w:val="center"/>
          </w:tcPr>
          <w:p w:rsidR="003E74AF" w:rsidRPr="00CA027F" w:rsidRDefault="003E74AF" w:rsidP="003E74A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</w:rPr>
              <w:t>Формы участия: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очное / дистантное</w:t>
            </w:r>
          </w:p>
        </w:tc>
        <w:tc>
          <w:tcPr>
            <w:tcW w:w="3438" w:type="pct"/>
          </w:tcPr>
          <w:p w:rsidR="003E74AF" w:rsidRPr="00CA027F" w:rsidRDefault="003E74AF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982645">
        <w:trPr>
          <w:trHeight w:val="827"/>
        </w:trPr>
        <w:tc>
          <w:tcPr>
            <w:tcW w:w="1562" w:type="pct"/>
            <w:vAlign w:val="center"/>
          </w:tcPr>
          <w:p w:rsidR="00931D0C" w:rsidRPr="00CA027F" w:rsidRDefault="00931D0C" w:rsidP="00262EF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>Комментарии</w:t>
            </w:r>
            <w:r w:rsidR="00262EFB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="00262EFB">
              <w:rPr>
                <w:rFonts w:ascii="Times New Roman" w:hAnsi="Times New Roman" w:cs="Times New Roman"/>
                <w:b/>
                <w:lang w:eastAsia="ru-RU"/>
              </w:rPr>
              <w:br/>
              <w:t>предложения к Итоговой резолюции</w:t>
            </w:r>
            <w:r>
              <w:rPr>
                <w:rFonts w:ascii="Times New Roman" w:hAnsi="Times New Roman" w:cs="Times New Roman"/>
                <w:b/>
                <w:lang w:eastAsia="ru-RU"/>
              </w:rPr>
              <w:br/>
            </w:r>
            <w:r w:rsidRPr="00931D0C">
              <w:rPr>
                <w:rFonts w:ascii="Times New Roman" w:hAnsi="Times New Roman" w:cs="Times New Roman"/>
                <w:lang w:eastAsia="ru-RU"/>
              </w:rPr>
              <w:t>(при необходимости)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982645">
        <w:trPr>
          <w:trHeight w:val="827"/>
        </w:trPr>
        <w:tc>
          <w:tcPr>
            <w:tcW w:w="1562" w:type="pct"/>
            <w:vAlign w:val="center"/>
          </w:tcPr>
          <w:p w:rsidR="00262EFB" w:rsidRPr="00262EFB" w:rsidRDefault="003E74AF" w:rsidP="00262EF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62EFB">
              <w:rPr>
                <w:rFonts w:ascii="Times New Roman" w:hAnsi="Times New Roman" w:cs="Times New Roman"/>
                <w:b/>
                <w:lang w:eastAsia="ru-RU"/>
              </w:rPr>
              <w:t>Электронная почта</w:t>
            </w:r>
            <w:r w:rsidR="00262EFB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262EFB">
              <w:rPr>
                <w:rFonts w:ascii="Times New Roman" w:hAnsi="Times New Roman" w:cs="Times New Roman"/>
                <w:b/>
                <w:lang w:eastAsia="ru-RU"/>
              </w:rPr>
              <w:br/>
              <w:t>Телефон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</w:tbl>
    <w:p w:rsidR="00931D0C" w:rsidRPr="00D82BD4" w:rsidRDefault="00931D0C" w:rsidP="00262EFB">
      <w:pPr>
        <w:spacing w:before="2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2BD4">
        <w:rPr>
          <w:rFonts w:ascii="Times New Roman" w:hAnsi="Times New Roman" w:cs="Times New Roman"/>
          <w:b/>
          <w:sz w:val="28"/>
          <w:szCs w:val="28"/>
          <w:lang w:eastAsia="ru-RU"/>
        </w:rPr>
        <w:t>Форма заявки для участия без доклада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3"/>
        <w:gridCol w:w="7555"/>
      </w:tblGrid>
      <w:tr w:rsidR="00931D0C" w:rsidRPr="00CA027F" w:rsidTr="00982645">
        <w:trPr>
          <w:trHeight w:val="705"/>
        </w:trPr>
        <w:tc>
          <w:tcPr>
            <w:tcW w:w="1562" w:type="pct"/>
            <w:vAlign w:val="center"/>
          </w:tcPr>
          <w:p w:rsidR="00931D0C" w:rsidRPr="00CA027F" w:rsidRDefault="00931D0C" w:rsidP="005F7B5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участника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982645">
        <w:trPr>
          <w:trHeight w:val="559"/>
        </w:trPr>
        <w:tc>
          <w:tcPr>
            <w:tcW w:w="1562" w:type="pct"/>
            <w:vAlign w:val="center"/>
          </w:tcPr>
          <w:p w:rsidR="00931D0C" w:rsidRPr="00CA027F" w:rsidRDefault="00931D0C" w:rsidP="0098264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>Страна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>, город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262EFB">
        <w:trPr>
          <w:trHeight w:val="1280"/>
        </w:trPr>
        <w:tc>
          <w:tcPr>
            <w:tcW w:w="1562" w:type="pct"/>
            <w:vAlign w:val="center"/>
          </w:tcPr>
          <w:p w:rsidR="00931D0C" w:rsidRPr="00CA027F" w:rsidRDefault="00931D0C" w:rsidP="00262EF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  <w:lang w:eastAsia="ru-RU"/>
              </w:rPr>
              <w:t xml:space="preserve">Должность, научный статус участника, </w:t>
            </w:r>
            <w:r w:rsidR="005F7B54">
              <w:rPr>
                <w:rFonts w:ascii="Times New Roman" w:hAnsi="Times New Roman" w:cs="Times New Roman"/>
                <w:b/>
                <w:lang w:eastAsia="ru-RU"/>
              </w:rPr>
              <w:br/>
            </w:r>
            <w:r w:rsidRPr="00CA027F">
              <w:rPr>
                <w:rFonts w:ascii="Times New Roman" w:hAnsi="Times New Roman" w:cs="Times New Roman"/>
                <w:b/>
                <w:lang w:eastAsia="ru-RU"/>
              </w:rPr>
              <w:t>полное наименование места работы/места обучения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3E74AF" w:rsidRPr="00CA027F" w:rsidTr="00262EFB">
        <w:trPr>
          <w:trHeight w:val="719"/>
        </w:trPr>
        <w:tc>
          <w:tcPr>
            <w:tcW w:w="1562" w:type="pct"/>
            <w:vAlign w:val="center"/>
          </w:tcPr>
          <w:p w:rsidR="003E74AF" w:rsidRPr="003E74AF" w:rsidRDefault="003E74AF" w:rsidP="00262EF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027F">
              <w:rPr>
                <w:rFonts w:ascii="Times New Roman" w:hAnsi="Times New Roman" w:cs="Times New Roman"/>
                <w:b/>
              </w:rPr>
              <w:t>Формы участия: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очное / дистантное</w:t>
            </w:r>
          </w:p>
        </w:tc>
        <w:tc>
          <w:tcPr>
            <w:tcW w:w="3438" w:type="pct"/>
          </w:tcPr>
          <w:p w:rsidR="003E74AF" w:rsidRPr="00CA027F" w:rsidRDefault="003E74AF" w:rsidP="00982645">
            <w:pPr>
              <w:rPr>
                <w:rFonts w:ascii="Times New Roman" w:hAnsi="Times New Roman" w:cs="Times New Roman"/>
              </w:rPr>
            </w:pPr>
          </w:p>
        </w:tc>
      </w:tr>
      <w:tr w:rsidR="00931D0C" w:rsidRPr="00CA027F" w:rsidTr="00262EFB">
        <w:trPr>
          <w:trHeight w:val="670"/>
        </w:trPr>
        <w:tc>
          <w:tcPr>
            <w:tcW w:w="1562" w:type="pct"/>
            <w:vAlign w:val="center"/>
          </w:tcPr>
          <w:p w:rsidR="00262EFB" w:rsidRPr="00262EFB" w:rsidRDefault="003E74AF" w:rsidP="00262EFB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62EFB">
              <w:rPr>
                <w:rFonts w:ascii="Times New Roman" w:hAnsi="Times New Roman" w:cs="Times New Roman"/>
                <w:b/>
                <w:lang w:eastAsia="ru-RU"/>
              </w:rPr>
              <w:t>Электронная почта</w:t>
            </w:r>
            <w:r w:rsidR="00262EFB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262EFB">
              <w:rPr>
                <w:rFonts w:ascii="Times New Roman" w:hAnsi="Times New Roman" w:cs="Times New Roman"/>
                <w:b/>
                <w:lang w:eastAsia="ru-RU"/>
              </w:rPr>
              <w:br/>
              <w:t>Телефон</w:t>
            </w:r>
          </w:p>
        </w:tc>
        <w:tc>
          <w:tcPr>
            <w:tcW w:w="3438" w:type="pct"/>
          </w:tcPr>
          <w:p w:rsidR="00931D0C" w:rsidRPr="00CA027F" w:rsidRDefault="00931D0C" w:rsidP="00982645">
            <w:pPr>
              <w:rPr>
                <w:rFonts w:ascii="Times New Roman" w:hAnsi="Times New Roman" w:cs="Times New Roman"/>
              </w:rPr>
            </w:pPr>
          </w:p>
        </w:tc>
      </w:tr>
    </w:tbl>
    <w:p w:rsidR="00931D0C" w:rsidRDefault="00931D0C" w:rsidP="00931D0C">
      <w:pPr>
        <w:jc w:val="right"/>
        <w:rPr>
          <w:rFonts w:ascii="Times New Roman" w:hAnsi="Times New Roman" w:cs="Times New Roman"/>
          <w:lang w:eastAsia="ru-RU"/>
        </w:rPr>
      </w:pPr>
    </w:p>
    <w:p w:rsidR="008758B6" w:rsidRDefault="008758B6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931D0C" w:rsidRDefault="00931D0C" w:rsidP="00931D0C">
      <w:pPr>
        <w:jc w:val="right"/>
        <w:rPr>
          <w:rFonts w:ascii="Times New Roman" w:hAnsi="Times New Roman" w:cs="Times New Roman"/>
          <w:lang w:eastAsia="ru-RU"/>
        </w:rPr>
      </w:pPr>
    </w:p>
    <w:p w:rsidR="00931D0C" w:rsidRPr="00F81B22" w:rsidRDefault="00931D0C" w:rsidP="00931D0C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81B2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Приложение 2</w:t>
      </w:r>
    </w:p>
    <w:p w:rsidR="00931D0C" w:rsidRPr="00CA027F" w:rsidRDefault="00931D0C" w:rsidP="00931D0C">
      <w:pPr>
        <w:pStyle w:val="a5"/>
        <w:tabs>
          <w:tab w:val="left" w:pos="540"/>
        </w:tabs>
        <w:ind w:left="572"/>
        <w:jc w:val="both"/>
        <w:rPr>
          <w:rFonts w:ascii="Times New Roman" w:hAnsi="Times New Roman" w:cs="Times New Roman"/>
        </w:rPr>
      </w:pPr>
    </w:p>
    <w:p w:rsidR="00931D0C" w:rsidRPr="00F81B22" w:rsidRDefault="0032492E" w:rsidP="0032492E">
      <w:pPr>
        <w:pStyle w:val="a5"/>
        <w:ind w:left="18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22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931D0C" w:rsidRPr="00F81B22" w:rsidRDefault="00931D0C" w:rsidP="003E74AF">
      <w:pPr>
        <w:pStyle w:val="a5"/>
        <w:spacing w:line="276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B22">
        <w:rPr>
          <w:rFonts w:ascii="Times New Roman" w:hAnsi="Times New Roman" w:cs="Times New Roman"/>
          <w:b/>
          <w:sz w:val="24"/>
          <w:szCs w:val="24"/>
        </w:rPr>
        <w:t xml:space="preserve">Формы участия: </w:t>
      </w:r>
      <w:r w:rsidRPr="00F81B22">
        <w:rPr>
          <w:rFonts w:ascii="Times New Roman" w:hAnsi="Times New Roman" w:cs="Times New Roman"/>
          <w:sz w:val="24"/>
          <w:szCs w:val="24"/>
        </w:rPr>
        <w:t xml:space="preserve">очное или дистантное участие. </w:t>
      </w:r>
      <w:r w:rsidR="003E74AF" w:rsidRPr="00F81B22">
        <w:rPr>
          <w:rFonts w:ascii="Times New Roman" w:hAnsi="Times New Roman" w:cs="Times New Roman"/>
          <w:bCs/>
          <w:sz w:val="24"/>
          <w:szCs w:val="24"/>
        </w:rPr>
        <w:t>Ссылка видеоконференцсвязи для подключения к дистантному участию будет прислана по запросу накануне проведения мероприятия.</w:t>
      </w:r>
    </w:p>
    <w:p w:rsidR="00AC7A89" w:rsidRPr="00F81B22" w:rsidRDefault="00AC7A89" w:rsidP="00AC7A89">
      <w:pPr>
        <w:pStyle w:val="a5"/>
        <w:spacing w:line="276" w:lineRule="auto"/>
        <w:ind w:left="180" w:right="108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A89">
        <w:rPr>
          <w:rFonts w:ascii="Times New Roman" w:hAnsi="Times New Roman" w:cs="Times New Roman"/>
          <w:b/>
          <w:sz w:val="24"/>
          <w:szCs w:val="24"/>
        </w:rPr>
        <w:t>Срок подачи заявок.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B22">
        <w:rPr>
          <w:rFonts w:ascii="Times New Roman" w:hAnsi="Times New Roman" w:cs="Times New Roman"/>
          <w:sz w:val="24"/>
          <w:szCs w:val="24"/>
        </w:rPr>
        <w:t xml:space="preserve">Заявки на участие принимаются в электронном виде </w:t>
      </w:r>
      <w:r w:rsidRPr="00F81B22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D82BD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81B22">
        <w:rPr>
          <w:rFonts w:ascii="Times New Roman" w:hAnsi="Times New Roman" w:cs="Times New Roman"/>
          <w:b/>
          <w:sz w:val="24"/>
          <w:szCs w:val="24"/>
          <w:u w:val="single"/>
        </w:rPr>
        <w:t>1 ноября 202</w:t>
      </w:r>
      <w:r w:rsidR="00F34B6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81B2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AC7A89" w:rsidRPr="00F81B22" w:rsidRDefault="00AC7A89" w:rsidP="00AC7A89">
      <w:pPr>
        <w:pStyle w:val="a5"/>
        <w:spacing w:line="276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B22">
        <w:rPr>
          <w:rFonts w:ascii="Times New Roman" w:hAnsi="Times New Roman" w:cs="Times New Roman"/>
          <w:sz w:val="24"/>
          <w:szCs w:val="24"/>
        </w:rPr>
        <w:t xml:space="preserve">Организационный комитет оставляет за собой </w:t>
      </w:r>
      <w:r w:rsidRPr="00F81B22">
        <w:rPr>
          <w:rFonts w:ascii="Times New Roman" w:hAnsi="Times New Roman" w:cs="Times New Roman"/>
          <w:b/>
          <w:sz w:val="24"/>
          <w:szCs w:val="24"/>
        </w:rPr>
        <w:t>право выбора</w:t>
      </w:r>
      <w:r w:rsidRPr="00F81B22">
        <w:rPr>
          <w:rFonts w:ascii="Times New Roman" w:hAnsi="Times New Roman" w:cs="Times New Roman"/>
          <w:sz w:val="24"/>
          <w:szCs w:val="24"/>
        </w:rPr>
        <w:t xml:space="preserve"> формы публикации предоставленных материалов и </w:t>
      </w:r>
      <w:r w:rsidRPr="00F81B22">
        <w:rPr>
          <w:rFonts w:ascii="Times New Roman" w:hAnsi="Times New Roman" w:cs="Times New Roman"/>
          <w:b/>
          <w:sz w:val="24"/>
          <w:szCs w:val="24"/>
        </w:rPr>
        <w:t>право отклонения</w:t>
      </w:r>
      <w:r w:rsidRPr="00F81B22">
        <w:rPr>
          <w:rFonts w:ascii="Times New Roman" w:hAnsi="Times New Roman" w:cs="Times New Roman"/>
          <w:sz w:val="24"/>
          <w:szCs w:val="24"/>
        </w:rPr>
        <w:t xml:space="preserve"> материалов, не соответствующих тематике круглого стола или предъявляемым требованиям, в том числе формальным. Отдельные статьи участников по решению оргкомитета могут быть рекомендованы для публикации в электронном рецензируемом научном издании «Журнал интегративных исследований культуры».</w:t>
      </w:r>
    </w:p>
    <w:p w:rsidR="00760C48" w:rsidRPr="00F81B22" w:rsidRDefault="00760C48" w:rsidP="00760C48">
      <w:pPr>
        <w:pStyle w:val="a5"/>
        <w:spacing w:line="276" w:lineRule="auto"/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B22">
        <w:rPr>
          <w:rFonts w:ascii="Times New Roman" w:hAnsi="Times New Roman" w:cs="Times New Roman"/>
          <w:sz w:val="24"/>
          <w:szCs w:val="24"/>
        </w:rPr>
        <w:t xml:space="preserve">В случае если участнику для оформления командировки требуется официальное приглашение, то просим указать это в комментарии к заявке (см. Приложение 1). Программа работы </w:t>
      </w:r>
      <w:r w:rsidR="00F34B6C">
        <w:rPr>
          <w:rFonts w:ascii="Times New Roman" w:hAnsi="Times New Roman" w:cs="Times New Roman"/>
          <w:sz w:val="24"/>
          <w:szCs w:val="24"/>
        </w:rPr>
        <w:t xml:space="preserve">конференции и </w:t>
      </w:r>
      <w:r w:rsidRPr="00F81B22">
        <w:rPr>
          <w:rFonts w:ascii="Times New Roman" w:hAnsi="Times New Roman" w:cs="Times New Roman"/>
          <w:sz w:val="24"/>
          <w:szCs w:val="24"/>
        </w:rPr>
        <w:t xml:space="preserve">круглого стола будет разослана участникам </w:t>
      </w:r>
      <w:r w:rsidR="00F34B6C">
        <w:rPr>
          <w:rFonts w:ascii="Times New Roman" w:hAnsi="Times New Roman" w:cs="Times New Roman"/>
          <w:sz w:val="24"/>
          <w:szCs w:val="24"/>
        </w:rPr>
        <w:t>накануне проведения</w:t>
      </w:r>
      <w:r w:rsidRPr="00F81B22">
        <w:rPr>
          <w:rFonts w:ascii="Times New Roman" w:hAnsi="Times New Roman" w:cs="Times New Roman"/>
          <w:sz w:val="24"/>
          <w:szCs w:val="24"/>
        </w:rPr>
        <w:t>.</w:t>
      </w:r>
    </w:p>
    <w:p w:rsidR="00931D0C" w:rsidRPr="00F81B22" w:rsidRDefault="00AC7A89" w:rsidP="005F7B54">
      <w:pPr>
        <w:spacing w:before="40"/>
        <w:ind w:left="180" w:right="11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работе </w:t>
      </w:r>
      <w:r w:rsidR="00F34B6C">
        <w:rPr>
          <w:rFonts w:ascii="Times New Roman" w:hAnsi="Times New Roman" w:cs="Times New Roman"/>
          <w:sz w:val="24"/>
          <w:szCs w:val="24"/>
        </w:rPr>
        <w:t xml:space="preserve">конференции и </w:t>
      </w:r>
      <w:r>
        <w:rPr>
          <w:rFonts w:ascii="Times New Roman" w:hAnsi="Times New Roman" w:cs="Times New Roman"/>
          <w:sz w:val="24"/>
          <w:szCs w:val="24"/>
        </w:rPr>
        <w:t>круглого стола не предполагает оплаты организационного взноса</w:t>
      </w:r>
      <w:r w:rsidR="0032492E" w:rsidRPr="00F81B22">
        <w:rPr>
          <w:rFonts w:ascii="Times New Roman" w:hAnsi="Times New Roman" w:cs="Times New Roman"/>
          <w:sz w:val="24"/>
          <w:szCs w:val="24"/>
        </w:rPr>
        <w:t xml:space="preserve">. </w:t>
      </w:r>
      <w:r w:rsidR="00931D0C" w:rsidRPr="00F81B22">
        <w:rPr>
          <w:rFonts w:ascii="Times New Roman" w:hAnsi="Times New Roman" w:cs="Times New Roman"/>
          <w:sz w:val="24"/>
          <w:szCs w:val="24"/>
        </w:rPr>
        <w:t>Все командировочные расходы по участию в мероприятиях, включая проезд, проживание и питание – за сч</w:t>
      </w:r>
      <w:r w:rsidR="00E71C84" w:rsidRPr="00F81B22">
        <w:rPr>
          <w:rFonts w:ascii="Times New Roman" w:hAnsi="Times New Roman" w:cs="Times New Roman"/>
          <w:sz w:val="24"/>
          <w:szCs w:val="24"/>
        </w:rPr>
        <w:t>ё</w:t>
      </w:r>
      <w:r w:rsidR="00931D0C" w:rsidRPr="00F81B22">
        <w:rPr>
          <w:rFonts w:ascii="Times New Roman" w:hAnsi="Times New Roman" w:cs="Times New Roman"/>
          <w:sz w:val="24"/>
          <w:szCs w:val="24"/>
        </w:rPr>
        <w:t>т средств участников</w:t>
      </w:r>
      <w:r w:rsidR="00DA1410" w:rsidRPr="00F81B22">
        <w:rPr>
          <w:rFonts w:ascii="Times New Roman" w:hAnsi="Times New Roman" w:cs="Times New Roman"/>
          <w:sz w:val="24"/>
          <w:szCs w:val="24"/>
        </w:rPr>
        <w:t xml:space="preserve"> или командирующей стороны</w:t>
      </w:r>
      <w:r w:rsidR="00931D0C" w:rsidRPr="00F81B22">
        <w:rPr>
          <w:rFonts w:ascii="Times New Roman" w:hAnsi="Times New Roman" w:cs="Times New Roman"/>
          <w:sz w:val="24"/>
          <w:szCs w:val="24"/>
        </w:rPr>
        <w:t>.</w:t>
      </w:r>
    </w:p>
    <w:p w:rsidR="00931D0C" w:rsidRPr="00F81B22" w:rsidRDefault="00931D0C" w:rsidP="005F7B54">
      <w:pPr>
        <w:pStyle w:val="a5"/>
        <w:spacing w:line="276" w:lineRule="auto"/>
        <w:ind w:left="180" w:right="11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1B22">
        <w:rPr>
          <w:rFonts w:ascii="Times New Roman" w:hAnsi="Times New Roman" w:cs="Times New Roman"/>
          <w:sz w:val="24"/>
          <w:szCs w:val="24"/>
        </w:rPr>
        <w:t>Предварительный заказ гостиницы для размещения в Санкт-Петербурге на время проведения мероприятий рекомендуется осуществить самостоятельно.</w:t>
      </w:r>
    </w:p>
    <w:p w:rsidR="003E74AF" w:rsidRPr="00F81B22" w:rsidRDefault="00EE1194" w:rsidP="003E74AF">
      <w:pPr>
        <w:pStyle w:val="a5"/>
        <w:spacing w:line="276" w:lineRule="auto"/>
        <w:ind w:left="180" w:right="109"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1B22">
        <w:rPr>
          <w:rFonts w:ascii="Times New Roman" w:hAnsi="Times New Roman" w:cs="Times New Roman"/>
          <w:b/>
          <w:sz w:val="24"/>
          <w:szCs w:val="24"/>
        </w:rPr>
        <w:t>Контакты.</w:t>
      </w:r>
      <w:r w:rsidRPr="00F81B22">
        <w:rPr>
          <w:rFonts w:ascii="Times New Roman" w:hAnsi="Times New Roman" w:cs="Times New Roman"/>
          <w:sz w:val="24"/>
          <w:szCs w:val="24"/>
        </w:rPr>
        <w:t xml:space="preserve"> </w:t>
      </w:r>
      <w:r w:rsidR="003E74AF" w:rsidRPr="00F81B22">
        <w:rPr>
          <w:rFonts w:ascii="Times New Roman" w:hAnsi="Times New Roman" w:cs="Times New Roman"/>
          <w:sz w:val="24"/>
          <w:szCs w:val="24"/>
        </w:rPr>
        <w:t>По всем возникающим вопросам можно обращаться по адресу э</w:t>
      </w:r>
      <w:r w:rsidR="00931D0C" w:rsidRPr="00F81B22">
        <w:rPr>
          <w:rFonts w:ascii="Times New Roman" w:hAnsi="Times New Roman" w:cs="Times New Roman"/>
          <w:sz w:val="24"/>
          <w:szCs w:val="24"/>
        </w:rPr>
        <w:t>лектронн</w:t>
      </w:r>
      <w:r w:rsidR="003E74AF" w:rsidRPr="00F81B22">
        <w:rPr>
          <w:rFonts w:ascii="Times New Roman" w:hAnsi="Times New Roman" w:cs="Times New Roman"/>
          <w:sz w:val="24"/>
          <w:szCs w:val="24"/>
        </w:rPr>
        <w:t>ой</w:t>
      </w:r>
      <w:r w:rsidR="00931D0C" w:rsidRPr="00F81B22">
        <w:rPr>
          <w:rFonts w:ascii="Times New Roman" w:hAnsi="Times New Roman" w:cs="Times New Roman"/>
          <w:sz w:val="24"/>
          <w:szCs w:val="24"/>
        </w:rPr>
        <w:t xml:space="preserve"> </w:t>
      </w:r>
      <w:r w:rsidR="003E74AF" w:rsidRPr="00F81B22">
        <w:rPr>
          <w:rFonts w:ascii="Times New Roman" w:hAnsi="Times New Roman" w:cs="Times New Roman"/>
          <w:sz w:val="24"/>
          <w:szCs w:val="24"/>
        </w:rPr>
        <w:t>почты</w:t>
      </w:r>
      <w:r w:rsidR="00931D0C" w:rsidRPr="00F81B22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2B3EE2" w:rsidRPr="00F81B22">
          <w:rPr>
            <w:rStyle w:val="a3"/>
            <w:rFonts w:ascii="Times New Roman" w:hAnsi="Times New Roman" w:cs="Times New Roman"/>
            <w:sz w:val="24"/>
            <w:szCs w:val="24"/>
          </w:rPr>
          <w:t>spbculturology@rambler.ru</w:t>
        </w:r>
      </w:hyperlink>
      <w:r w:rsidR="003E74AF" w:rsidRPr="00F81B22">
        <w:rPr>
          <w:rFonts w:ascii="Times New Roman" w:eastAsia="Times New Roman" w:hAnsi="Times New Roman" w:cs="Times New Roman"/>
          <w:sz w:val="24"/>
          <w:szCs w:val="24"/>
        </w:rPr>
        <w:t xml:space="preserve">, либо с пометкой </w:t>
      </w:r>
      <w:r w:rsidR="003E74AF" w:rsidRPr="00F34B6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34B6C" w:rsidRPr="00F34B6C">
        <w:rPr>
          <w:rFonts w:ascii="Times New Roman" w:eastAsia="Times New Roman" w:hAnsi="Times New Roman" w:cs="Times New Roman"/>
          <w:sz w:val="24"/>
          <w:szCs w:val="24"/>
        </w:rPr>
        <w:t>21-22 ноября 2025 г.</w:t>
      </w:r>
      <w:r w:rsidR="00F34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B6C" w:rsidRPr="00F34B6C">
        <w:rPr>
          <w:rFonts w:ascii="Times New Roman" w:eastAsia="Times New Roman" w:hAnsi="Times New Roman" w:cs="Times New Roman"/>
          <w:sz w:val="24"/>
          <w:szCs w:val="24"/>
        </w:rPr>
        <w:t>Конференция</w:t>
      </w:r>
      <w:r w:rsidR="003E74AF" w:rsidRPr="00F34B6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E74AF" w:rsidRPr="00F81B22">
        <w:rPr>
          <w:rFonts w:ascii="Times New Roman" w:eastAsia="Times New Roman" w:hAnsi="Times New Roman" w:cs="Times New Roman"/>
          <w:sz w:val="24"/>
          <w:szCs w:val="24"/>
        </w:rPr>
        <w:t xml:space="preserve"> на адрес э</w:t>
      </w:r>
      <w:r w:rsidR="003E74AF" w:rsidRPr="00F81B22">
        <w:rPr>
          <w:rFonts w:ascii="Times New Roman" w:hAnsi="Times New Roman" w:cs="Times New Roman"/>
          <w:sz w:val="24"/>
          <w:szCs w:val="24"/>
        </w:rPr>
        <w:t xml:space="preserve">лектронной почты Учебной лаборатории кафедры теории и истории культуры РГПУ им. А.И. Герцена: </w:t>
      </w:r>
      <w:hyperlink r:id="rId12" w:history="1">
        <w:r w:rsidR="003E74AF" w:rsidRPr="00F81B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hkrc</w:t>
        </w:r>
        <w:r w:rsidR="003E74AF" w:rsidRPr="00F81B2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3E74AF" w:rsidRPr="00F81B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list</w:t>
        </w:r>
        <w:r w:rsidR="003E74AF" w:rsidRPr="00F81B2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3E74AF" w:rsidRPr="00F81B2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3E74AF" w:rsidRPr="00F81B22">
        <w:rPr>
          <w:rFonts w:ascii="Times New Roman" w:hAnsi="Times New Roman" w:cs="Times New Roman"/>
          <w:sz w:val="24"/>
          <w:szCs w:val="24"/>
        </w:rPr>
        <w:t>.</w:t>
      </w:r>
    </w:p>
    <w:sectPr w:rsidR="003E74AF" w:rsidRPr="00F81B22" w:rsidSect="00D430F3">
      <w:foot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FE" w:rsidRDefault="00714EFE" w:rsidP="00365125">
      <w:pPr>
        <w:spacing w:after="0" w:line="240" w:lineRule="auto"/>
      </w:pPr>
      <w:r>
        <w:separator/>
      </w:r>
    </w:p>
  </w:endnote>
  <w:endnote w:type="continuationSeparator" w:id="0">
    <w:p w:rsidR="00714EFE" w:rsidRDefault="00714EFE" w:rsidP="0036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932514927"/>
      <w:docPartObj>
        <w:docPartGallery w:val="Page Numbers (Bottom of Page)"/>
        <w:docPartUnique/>
      </w:docPartObj>
    </w:sdtPr>
    <w:sdtEndPr/>
    <w:sdtContent>
      <w:p w:rsidR="00365125" w:rsidRPr="00365125" w:rsidRDefault="00365125">
        <w:pPr>
          <w:pStyle w:val="a9"/>
          <w:jc w:val="center"/>
          <w:rPr>
            <w:rFonts w:ascii="Times New Roman" w:hAnsi="Times New Roman" w:cs="Times New Roman"/>
          </w:rPr>
        </w:pPr>
        <w:r w:rsidRPr="00365125">
          <w:rPr>
            <w:rFonts w:ascii="Times New Roman" w:hAnsi="Times New Roman" w:cs="Times New Roman"/>
          </w:rPr>
          <w:fldChar w:fldCharType="begin"/>
        </w:r>
        <w:r w:rsidRPr="00365125">
          <w:rPr>
            <w:rFonts w:ascii="Times New Roman" w:hAnsi="Times New Roman" w:cs="Times New Roman"/>
          </w:rPr>
          <w:instrText>PAGE   \* MERGEFORMAT</w:instrText>
        </w:r>
        <w:r w:rsidRPr="00365125">
          <w:rPr>
            <w:rFonts w:ascii="Times New Roman" w:hAnsi="Times New Roman" w:cs="Times New Roman"/>
          </w:rPr>
          <w:fldChar w:fldCharType="separate"/>
        </w:r>
        <w:r w:rsidR="00B62074">
          <w:rPr>
            <w:rFonts w:ascii="Times New Roman" w:hAnsi="Times New Roman" w:cs="Times New Roman"/>
            <w:noProof/>
          </w:rPr>
          <w:t>2</w:t>
        </w:r>
        <w:r w:rsidRPr="0036512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FE" w:rsidRDefault="00714EFE" w:rsidP="00365125">
      <w:pPr>
        <w:spacing w:after="0" w:line="240" w:lineRule="auto"/>
      </w:pPr>
      <w:r>
        <w:separator/>
      </w:r>
    </w:p>
  </w:footnote>
  <w:footnote w:type="continuationSeparator" w:id="0">
    <w:p w:rsidR="00714EFE" w:rsidRDefault="00714EFE" w:rsidP="00365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572" w:hanging="240"/>
      </w:pPr>
      <w:rPr>
        <w:rFonts w:eastAsia="Times New Roman" w:cs="Times New Roman"/>
        <w:spacing w:val="-2"/>
        <w:w w:val="100"/>
        <w:sz w:val="24"/>
        <w:szCs w:val="24"/>
        <w:lang w:val="ru-RU" w:eastAsia="ru-RU" w:bidi="ru-RU"/>
      </w:rPr>
    </w:lvl>
    <w:lvl w:ilvl="1">
      <w:numFmt w:val="bullet"/>
      <w:lvlText w:val=""/>
      <w:lvlJc w:val="left"/>
      <w:pPr>
        <w:tabs>
          <w:tab w:val="num" w:pos="0"/>
        </w:tabs>
        <w:ind w:left="1586" w:hanging="240"/>
      </w:pPr>
      <w:rPr>
        <w:rFonts w:ascii="Symbol" w:hAnsi="Symbol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2593" w:hanging="240"/>
      </w:pPr>
      <w:rPr>
        <w:rFonts w:ascii="Symbol" w:hAnsi="Symbol"/>
        <w:lang w:val="ru-RU" w:eastAsia="ru-RU" w:bidi="ru-RU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40"/>
      </w:pPr>
      <w:rPr>
        <w:rFonts w:ascii="Symbol" w:hAnsi="Symbol"/>
        <w:lang w:val="ru-RU" w:eastAsia="ru-RU" w:bidi="ru-RU"/>
      </w:rPr>
    </w:lvl>
    <w:lvl w:ilvl="4">
      <w:numFmt w:val="bullet"/>
      <w:lvlText w:val=""/>
      <w:lvlJc w:val="left"/>
      <w:pPr>
        <w:tabs>
          <w:tab w:val="num" w:pos="0"/>
        </w:tabs>
        <w:ind w:left="4606" w:hanging="240"/>
      </w:pPr>
      <w:rPr>
        <w:rFonts w:ascii="Symbol" w:hAnsi="Symbol"/>
        <w:lang w:val="ru-RU" w:eastAsia="ru-RU" w:bidi="ru-RU"/>
      </w:rPr>
    </w:lvl>
    <w:lvl w:ilvl="5">
      <w:numFmt w:val="bullet"/>
      <w:lvlText w:val=""/>
      <w:lvlJc w:val="left"/>
      <w:pPr>
        <w:tabs>
          <w:tab w:val="num" w:pos="0"/>
        </w:tabs>
        <w:ind w:left="5613" w:hanging="240"/>
      </w:pPr>
      <w:rPr>
        <w:rFonts w:ascii="Symbol" w:hAnsi="Symbol"/>
        <w:lang w:val="ru-RU" w:eastAsia="ru-RU" w:bidi="ru-RU"/>
      </w:rPr>
    </w:lvl>
    <w:lvl w:ilvl="6">
      <w:numFmt w:val="bullet"/>
      <w:lvlText w:val=""/>
      <w:lvlJc w:val="left"/>
      <w:pPr>
        <w:tabs>
          <w:tab w:val="num" w:pos="0"/>
        </w:tabs>
        <w:ind w:left="6619" w:hanging="240"/>
      </w:pPr>
      <w:rPr>
        <w:rFonts w:ascii="Symbol" w:hAnsi="Symbol"/>
        <w:lang w:val="ru-RU" w:eastAsia="ru-RU" w:bidi="ru-RU"/>
      </w:rPr>
    </w:lvl>
    <w:lvl w:ilvl="7">
      <w:numFmt w:val="bullet"/>
      <w:lvlText w:val=""/>
      <w:lvlJc w:val="left"/>
      <w:pPr>
        <w:tabs>
          <w:tab w:val="num" w:pos="0"/>
        </w:tabs>
        <w:ind w:left="7626" w:hanging="240"/>
      </w:pPr>
      <w:rPr>
        <w:rFonts w:ascii="Symbol" w:hAnsi="Symbol"/>
        <w:lang w:val="ru-RU" w:eastAsia="ru-RU" w:bidi="ru-RU"/>
      </w:rPr>
    </w:lvl>
    <w:lvl w:ilvl="8">
      <w:numFmt w:val="bullet"/>
      <w:lvlText w:val=""/>
      <w:lvlJc w:val="left"/>
      <w:pPr>
        <w:tabs>
          <w:tab w:val="num" w:pos="0"/>
        </w:tabs>
        <w:ind w:left="8633" w:hanging="240"/>
      </w:pPr>
      <w:rPr>
        <w:rFonts w:ascii="Symbol" w:hAnsi="Symbol"/>
        <w:lang w:val="ru-RU" w:eastAsia="ru-RU" w:bidi="ru-RU"/>
      </w:rPr>
    </w:lvl>
  </w:abstractNum>
  <w:abstractNum w:abstractNumId="1" w15:restartNumberingAfterBreak="0">
    <w:nsid w:val="3988646F"/>
    <w:multiLevelType w:val="hybridMultilevel"/>
    <w:tmpl w:val="76540A0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65C1A"/>
    <w:multiLevelType w:val="hybridMultilevel"/>
    <w:tmpl w:val="4910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EDA"/>
    <w:rsid w:val="00015344"/>
    <w:rsid w:val="00017308"/>
    <w:rsid w:val="00022F9D"/>
    <w:rsid w:val="00030F67"/>
    <w:rsid w:val="00090AD4"/>
    <w:rsid w:val="00091686"/>
    <w:rsid w:val="000C1F06"/>
    <w:rsid w:val="000C778C"/>
    <w:rsid w:val="000D7FBD"/>
    <w:rsid w:val="00114CEB"/>
    <w:rsid w:val="00136284"/>
    <w:rsid w:val="00146B61"/>
    <w:rsid w:val="001516D4"/>
    <w:rsid w:val="00154A7D"/>
    <w:rsid w:val="0016622D"/>
    <w:rsid w:val="001712B5"/>
    <w:rsid w:val="0017445B"/>
    <w:rsid w:val="001913D6"/>
    <w:rsid w:val="00194821"/>
    <w:rsid w:val="001C7B98"/>
    <w:rsid w:val="001D14EF"/>
    <w:rsid w:val="001F088B"/>
    <w:rsid w:val="00202FD9"/>
    <w:rsid w:val="00233907"/>
    <w:rsid w:val="00245A86"/>
    <w:rsid w:val="00246849"/>
    <w:rsid w:val="00251165"/>
    <w:rsid w:val="00257A4B"/>
    <w:rsid w:val="00262EFB"/>
    <w:rsid w:val="002677C7"/>
    <w:rsid w:val="00290317"/>
    <w:rsid w:val="00292C9A"/>
    <w:rsid w:val="00292EDA"/>
    <w:rsid w:val="002B3EE2"/>
    <w:rsid w:val="002B631A"/>
    <w:rsid w:val="002C34B3"/>
    <w:rsid w:val="002C3810"/>
    <w:rsid w:val="002D2004"/>
    <w:rsid w:val="002F388E"/>
    <w:rsid w:val="00305FFE"/>
    <w:rsid w:val="0031335F"/>
    <w:rsid w:val="00320A5E"/>
    <w:rsid w:val="00320AD1"/>
    <w:rsid w:val="0032492E"/>
    <w:rsid w:val="00340022"/>
    <w:rsid w:val="00341904"/>
    <w:rsid w:val="00343895"/>
    <w:rsid w:val="00365125"/>
    <w:rsid w:val="00386EEB"/>
    <w:rsid w:val="00387D9A"/>
    <w:rsid w:val="00391083"/>
    <w:rsid w:val="0039543B"/>
    <w:rsid w:val="003A2A44"/>
    <w:rsid w:val="003A5BBB"/>
    <w:rsid w:val="003B15F2"/>
    <w:rsid w:val="003C0924"/>
    <w:rsid w:val="003E18E2"/>
    <w:rsid w:val="003E3FC6"/>
    <w:rsid w:val="003E74AF"/>
    <w:rsid w:val="003F27A8"/>
    <w:rsid w:val="00401DF3"/>
    <w:rsid w:val="00404234"/>
    <w:rsid w:val="00410574"/>
    <w:rsid w:val="00420FD0"/>
    <w:rsid w:val="004213A2"/>
    <w:rsid w:val="00426C03"/>
    <w:rsid w:val="00442174"/>
    <w:rsid w:val="00452C1D"/>
    <w:rsid w:val="00460933"/>
    <w:rsid w:val="0046122D"/>
    <w:rsid w:val="0047285B"/>
    <w:rsid w:val="004945B4"/>
    <w:rsid w:val="004A25BB"/>
    <w:rsid w:val="004B5733"/>
    <w:rsid w:val="004C2F71"/>
    <w:rsid w:val="004C7A12"/>
    <w:rsid w:val="004F46E3"/>
    <w:rsid w:val="004F72A2"/>
    <w:rsid w:val="00502BF7"/>
    <w:rsid w:val="00531BAF"/>
    <w:rsid w:val="005408E7"/>
    <w:rsid w:val="00551A93"/>
    <w:rsid w:val="0058787C"/>
    <w:rsid w:val="00587F05"/>
    <w:rsid w:val="005B2B8F"/>
    <w:rsid w:val="005B45F4"/>
    <w:rsid w:val="005C754B"/>
    <w:rsid w:val="005F50B1"/>
    <w:rsid w:val="005F7B54"/>
    <w:rsid w:val="00607DCE"/>
    <w:rsid w:val="00644840"/>
    <w:rsid w:val="00652276"/>
    <w:rsid w:val="006673D0"/>
    <w:rsid w:val="006864ED"/>
    <w:rsid w:val="006A0EBD"/>
    <w:rsid w:val="006A17B9"/>
    <w:rsid w:val="006A4E68"/>
    <w:rsid w:val="006A65E1"/>
    <w:rsid w:val="006B3D2F"/>
    <w:rsid w:val="006B551A"/>
    <w:rsid w:val="006E20CF"/>
    <w:rsid w:val="00712D31"/>
    <w:rsid w:val="00712F3E"/>
    <w:rsid w:val="00714EFE"/>
    <w:rsid w:val="0074108C"/>
    <w:rsid w:val="007436CC"/>
    <w:rsid w:val="00757890"/>
    <w:rsid w:val="00760C48"/>
    <w:rsid w:val="00776843"/>
    <w:rsid w:val="007828AD"/>
    <w:rsid w:val="00790AE9"/>
    <w:rsid w:val="007A0BBF"/>
    <w:rsid w:val="007D3393"/>
    <w:rsid w:val="007F168A"/>
    <w:rsid w:val="00845AF4"/>
    <w:rsid w:val="00846273"/>
    <w:rsid w:val="008758B6"/>
    <w:rsid w:val="008A6EFD"/>
    <w:rsid w:val="008C407A"/>
    <w:rsid w:val="008E0E36"/>
    <w:rsid w:val="008E4717"/>
    <w:rsid w:val="00921422"/>
    <w:rsid w:val="009268AD"/>
    <w:rsid w:val="00927AFA"/>
    <w:rsid w:val="00931D0C"/>
    <w:rsid w:val="00946DFF"/>
    <w:rsid w:val="00953F36"/>
    <w:rsid w:val="0096263C"/>
    <w:rsid w:val="00975BE5"/>
    <w:rsid w:val="009A70F7"/>
    <w:rsid w:val="009C45D4"/>
    <w:rsid w:val="009C77B9"/>
    <w:rsid w:val="009D2D4F"/>
    <w:rsid w:val="009E7DB0"/>
    <w:rsid w:val="009F50D9"/>
    <w:rsid w:val="00A41509"/>
    <w:rsid w:val="00A50BE6"/>
    <w:rsid w:val="00A555FC"/>
    <w:rsid w:val="00A574A3"/>
    <w:rsid w:val="00A6130D"/>
    <w:rsid w:val="00A932E9"/>
    <w:rsid w:val="00AA414D"/>
    <w:rsid w:val="00AA457D"/>
    <w:rsid w:val="00AC2BE2"/>
    <w:rsid w:val="00AC4205"/>
    <w:rsid w:val="00AC7A89"/>
    <w:rsid w:val="00AF6A46"/>
    <w:rsid w:val="00AF7621"/>
    <w:rsid w:val="00B02951"/>
    <w:rsid w:val="00B04763"/>
    <w:rsid w:val="00B17E2E"/>
    <w:rsid w:val="00B50D3B"/>
    <w:rsid w:val="00B62074"/>
    <w:rsid w:val="00B7198C"/>
    <w:rsid w:val="00BA3F8C"/>
    <w:rsid w:val="00BB07AF"/>
    <w:rsid w:val="00BB43F9"/>
    <w:rsid w:val="00BB6073"/>
    <w:rsid w:val="00BB7DE6"/>
    <w:rsid w:val="00BF36C2"/>
    <w:rsid w:val="00BF6F9F"/>
    <w:rsid w:val="00C10221"/>
    <w:rsid w:val="00C138DD"/>
    <w:rsid w:val="00C25BC2"/>
    <w:rsid w:val="00C50749"/>
    <w:rsid w:val="00C558B6"/>
    <w:rsid w:val="00C83604"/>
    <w:rsid w:val="00CA07E4"/>
    <w:rsid w:val="00CB6EA6"/>
    <w:rsid w:val="00CF33FD"/>
    <w:rsid w:val="00D03D90"/>
    <w:rsid w:val="00D063DE"/>
    <w:rsid w:val="00D31609"/>
    <w:rsid w:val="00D323F4"/>
    <w:rsid w:val="00D361ED"/>
    <w:rsid w:val="00D430F3"/>
    <w:rsid w:val="00D57FFD"/>
    <w:rsid w:val="00D61F02"/>
    <w:rsid w:val="00D82BD4"/>
    <w:rsid w:val="00D8660E"/>
    <w:rsid w:val="00D91F02"/>
    <w:rsid w:val="00DA1410"/>
    <w:rsid w:val="00DA2883"/>
    <w:rsid w:val="00DA6F60"/>
    <w:rsid w:val="00DC1DC5"/>
    <w:rsid w:val="00DC4EF5"/>
    <w:rsid w:val="00DC6373"/>
    <w:rsid w:val="00DD0224"/>
    <w:rsid w:val="00E1287C"/>
    <w:rsid w:val="00E23D41"/>
    <w:rsid w:val="00E271DD"/>
    <w:rsid w:val="00E31596"/>
    <w:rsid w:val="00E33F71"/>
    <w:rsid w:val="00E46382"/>
    <w:rsid w:val="00E5429D"/>
    <w:rsid w:val="00E56FD8"/>
    <w:rsid w:val="00E71C84"/>
    <w:rsid w:val="00E8533F"/>
    <w:rsid w:val="00EA3D7F"/>
    <w:rsid w:val="00EC5223"/>
    <w:rsid w:val="00EE0EFD"/>
    <w:rsid w:val="00EE1194"/>
    <w:rsid w:val="00EF5E56"/>
    <w:rsid w:val="00F16F4B"/>
    <w:rsid w:val="00F34B6C"/>
    <w:rsid w:val="00F457B0"/>
    <w:rsid w:val="00F613FE"/>
    <w:rsid w:val="00F81B22"/>
    <w:rsid w:val="00F959B8"/>
    <w:rsid w:val="00FB4EBA"/>
    <w:rsid w:val="00FC1EA2"/>
    <w:rsid w:val="00FD116C"/>
    <w:rsid w:val="00FD5396"/>
    <w:rsid w:val="00FE3881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B86D"/>
  <w15:docId w15:val="{4AE2E06F-F432-4EBF-8982-4A825025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EDA"/>
  </w:style>
  <w:style w:type="paragraph" w:styleId="1">
    <w:name w:val="heading 1"/>
    <w:basedOn w:val="a"/>
    <w:next w:val="a"/>
    <w:link w:val="10"/>
    <w:uiPriority w:val="9"/>
    <w:qFormat/>
    <w:rsid w:val="00931D0C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244061" w:themeColor="accent1" w:themeShade="8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4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72A2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D0C"/>
    <w:rPr>
      <w:rFonts w:ascii="Calibri Light" w:eastAsiaTheme="majorEastAsia" w:hAnsi="Calibri Light" w:cs="Calibri Light"/>
      <w:color w:val="244061" w:themeColor="accent1" w:themeShade="80"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931D0C"/>
    <w:pPr>
      <w:spacing w:after="120" w:line="240" w:lineRule="auto"/>
    </w:pPr>
    <w:rPr>
      <w:rFonts w:ascii="Calibri" w:hAnsi="Calibri" w:cs="Calibri"/>
    </w:rPr>
  </w:style>
  <w:style w:type="character" w:customStyle="1" w:styleId="a6">
    <w:name w:val="Основной текст Знак"/>
    <w:basedOn w:val="a0"/>
    <w:link w:val="a5"/>
    <w:uiPriority w:val="99"/>
    <w:rsid w:val="00931D0C"/>
    <w:rPr>
      <w:rFonts w:ascii="Calibri" w:hAnsi="Calibri" w:cs="Calibri"/>
    </w:rPr>
  </w:style>
  <w:style w:type="paragraph" w:customStyle="1" w:styleId="11">
    <w:name w:val="Абзац списка1"/>
    <w:basedOn w:val="a"/>
    <w:rsid w:val="00931D0C"/>
    <w:pPr>
      <w:suppressAutoHyphens/>
      <w:spacing w:after="0" w:line="240" w:lineRule="auto"/>
      <w:ind w:left="1040" w:hanging="708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4042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87F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6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5125"/>
  </w:style>
  <w:style w:type="paragraph" w:styleId="a9">
    <w:name w:val="footer"/>
    <w:basedOn w:val="a"/>
    <w:link w:val="aa"/>
    <w:uiPriority w:val="99"/>
    <w:unhideWhenUsed/>
    <w:rsid w:val="0036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5125"/>
  </w:style>
  <w:style w:type="paragraph" w:styleId="ab">
    <w:name w:val="Balloon Text"/>
    <w:basedOn w:val="a"/>
    <w:link w:val="ac"/>
    <w:uiPriority w:val="99"/>
    <w:semiHidden/>
    <w:unhideWhenUsed/>
    <w:rsid w:val="002F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3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krc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bculturology@ramble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bculturology@ramble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2951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Алексей</cp:lastModifiedBy>
  <cp:revision>163</cp:revision>
  <cp:lastPrinted>2025-10-30T06:53:00Z</cp:lastPrinted>
  <dcterms:created xsi:type="dcterms:W3CDTF">2023-03-29T09:52:00Z</dcterms:created>
  <dcterms:modified xsi:type="dcterms:W3CDTF">2025-11-01T14:04:00Z</dcterms:modified>
</cp:coreProperties>
</file>