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7638"/>
      </w:tblGrid>
      <w:tr w:rsidR="00DA37BF" w:rsidTr="00042906">
        <w:trPr>
          <w:trHeight w:val="2797"/>
        </w:trPr>
        <w:tc>
          <w:tcPr>
            <w:tcW w:w="2227" w:type="dxa"/>
            <w:shd w:val="clear" w:color="auto" w:fill="auto"/>
          </w:tcPr>
          <w:p w:rsidR="00DA37BF" w:rsidRDefault="00DA37BF" w:rsidP="00042906">
            <w:pPr>
              <w:pStyle w:val="a5"/>
              <w:rPr>
                <w:lang w:val="en-US" w:eastAsia="ar-SA" w:bidi="ar-SA"/>
              </w:rPr>
            </w:pPr>
          </w:p>
          <w:p w:rsidR="00DA37BF" w:rsidRDefault="00DA37BF" w:rsidP="00042906">
            <w:pPr>
              <w:suppressAutoHyphens w:val="0"/>
              <w:autoSpaceDE w:val="0"/>
              <w:ind w:left="341"/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2"/>
                <w:lang w:eastAsia="ru-RU" w:bidi="ar-SA"/>
              </w:rPr>
              <w:drawing>
                <wp:inline distT="0" distB="0" distL="0" distR="0">
                  <wp:extent cx="1152525" cy="1133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tcBorders>
              <w:bottom w:val="single" w:sz="8" w:space="0" w:color="000000"/>
            </w:tcBorders>
            <w:shd w:val="clear" w:color="auto" w:fill="auto"/>
          </w:tcPr>
          <w:p w:rsidR="00DA37BF" w:rsidRDefault="00DA37BF" w:rsidP="00042906">
            <w:pPr>
              <w:suppressAutoHyphens w:val="0"/>
              <w:autoSpaceDE w:val="0"/>
              <w:spacing w:line="246" w:lineRule="exact"/>
              <w:ind w:left="101" w:right="103"/>
              <w:jc w:val="center"/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  <w:t>МИНИСТЕРСТВО</w:t>
            </w:r>
            <w:r>
              <w:rPr>
                <w:rFonts w:eastAsia="Times New Roman" w:cs="Times New Roman"/>
                <w:b/>
                <w:spacing w:val="-5"/>
                <w:sz w:val="23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  <w:t>ПРОСВЕЩЕНИЯ</w:t>
            </w:r>
            <w:r>
              <w:rPr>
                <w:rFonts w:eastAsia="Times New Roman" w:cs="Times New Roman"/>
                <w:b/>
                <w:spacing w:val="-1"/>
                <w:sz w:val="23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  <w:t>РОССИЙСКОЙ</w:t>
            </w:r>
            <w:r>
              <w:rPr>
                <w:rFonts w:eastAsia="Times New Roman" w:cs="Times New Roman"/>
                <w:b/>
                <w:spacing w:val="-4"/>
                <w:sz w:val="23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  <w:t>ФЕДЕРАЦИИ</w:t>
            </w:r>
          </w:p>
          <w:p w:rsidR="00DA37BF" w:rsidRDefault="00DA37BF" w:rsidP="00042906">
            <w:pPr>
              <w:suppressAutoHyphens w:val="0"/>
              <w:autoSpaceDE w:val="0"/>
              <w:spacing w:before="119"/>
              <w:ind w:left="835" w:right="838"/>
              <w:jc w:val="center"/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Федеральное</w:t>
            </w:r>
            <w:r>
              <w:rPr>
                <w:rFonts w:eastAsia="Times New Roman" w:cs="Times New Roman"/>
                <w:b/>
                <w:spacing w:val="-6"/>
                <w:sz w:val="22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государственное</w:t>
            </w:r>
            <w:r>
              <w:rPr>
                <w:rFonts w:eastAsia="Times New Roman" w:cs="Times New Roman"/>
                <w:b/>
                <w:spacing w:val="-5"/>
                <w:sz w:val="22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бюджетное</w:t>
            </w:r>
            <w:r>
              <w:rPr>
                <w:rFonts w:eastAsia="Times New Roman" w:cs="Times New Roman"/>
                <w:b/>
                <w:spacing w:val="-6"/>
                <w:sz w:val="22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образовательное</w:t>
            </w:r>
            <w:r>
              <w:rPr>
                <w:rFonts w:eastAsia="Times New Roman" w:cs="Times New Roman"/>
                <w:b/>
                <w:spacing w:val="-52"/>
                <w:sz w:val="22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учреждение</w:t>
            </w:r>
            <w:r>
              <w:rPr>
                <w:rFonts w:eastAsia="Times New Roman" w:cs="Times New Roman"/>
                <w:b/>
                <w:spacing w:val="-1"/>
                <w:sz w:val="22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высшего</w:t>
            </w:r>
            <w:r>
              <w:rPr>
                <w:rFonts w:eastAsia="Times New Roman" w:cs="Times New Roman"/>
                <w:b/>
                <w:spacing w:val="2"/>
                <w:sz w:val="22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образования</w:t>
            </w:r>
          </w:p>
          <w:p w:rsidR="00DA37BF" w:rsidRDefault="00DA37BF" w:rsidP="00042906">
            <w:pPr>
              <w:suppressAutoHyphens w:val="0"/>
              <w:autoSpaceDE w:val="0"/>
              <w:ind w:left="95" w:right="103"/>
              <w:jc w:val="center"/>
              <w:rPr>
                <w:rFonts w:eastAsia="Times New Roman" w:cs="Times New Roman"/>
                <w:b/>
                <w:i/>
                <w:sz w:val="23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  <w:t>«РОССИЙСКИЙ ГОСУДАРСТВЕННЫЙ ПЕДАГОГИЧЕСКИЙ</w:t>
            </w:r>
            <w:r>
              <w:rPr>
                <w:rFonts w:eastAsia="Times New Roman" w:cs="Times New Roman"/>
                <w:b/>
                <w:spacing w:val="-55"/>
                <w:sz w:val="23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  <w:t>УНИВЕРСИТЕТ им.</w:t>
            </w:r>
            <w:r>
              <w:rPr>
                <w:rFonts w:eastAsia="Times New Roman" w:cs="Times New Roman"/>
                <w:b/>
                <w:spacing w:val="-6"/>
                <w:sz w:val="23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sz w:val="23"/>
                <w:szCs w:val="22"/>
                <w:lang w:eastAsia="ar-SA" w:bidi="ar-SA"/>
              </w:rPr>
              <w:t>А. И. ГЕРЦЕНА»</w:t>
            </w:r>
          </w:p>
          <w:p w:rsidR="00DA37BF" w:rsidRDefault="00DA37BF" w:rsidP="00042906">
            <w:pPr>
              <w:suppressAutoHyphens w:val="0"/>
              <w:autoSpaceDE w:val="0"/>
              <w:spacing w:before="180"/>
              <w:ind w:left="101" w:right="102"/>
              <w:jc w:val="center"/>
              <w:rPr>
                <w:rFonts w:eastAsia="Times New Roman" w:cs="Times New Roman"/>
                <w:sz w:val="20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i/>
                <w:sz w:val="23"/>
                <w:szCs w:val="22"/>
                <w:lang w:eastAsia="ar-SA" w:bidi="ar-SA"/>
              </w:rPr>
              <w:t>ИНСТИТУТ</w:t>
            </w:r>
            <w:r>
              <w:rPr>
                <w:rFonts w:eastAsia="Times New Roman" w:cs="Times New Roman"/>
                <w:b/>
                <w:i/>
                <w:spacing w:val="54"/>
                <w:sz w:val="23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i/>
                <w:sz w:val="23"/>
                <w:szCs w:val="22"/>
                <w:lang w:eastAsia="ar-SA" w:bidi="ar-SA"/>
              </w:rPr>
              <w:t>ИНОСТРАННЫХ  ЯЗЫКОВ</w:t>
            </w:r>
          </w:p>
          <w:p w:rsidR="00DA37BF" w:rsidRDefault="00DA37BF" w:rsidP="00042906">
            <w:pPr>
              <w:suppressAutoHyphens w:val="0"/>
              <w:autoSpaceDE w:val="0"/>
              <w:spacing w:before="229"/>
              <w:ind w:left="101" w:right="103"/>
              <w:jc w:val="center"/>
              <w:rPr>
                <w:rFonts w:eastAsia="Times New Roman" w:cs="Times New Roman"/>
                <w:sz w:val="20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191186,</w:t>
            </w:r>
            <w:r>
              <w:rPr>
                <w:rFonts w:eastAsia="Times New Roman" w:cs="Times New Roman"/>
                <w:spacing w:val="1"/>
                <w:sz w:val="20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Санкт-Петербург,</w:t>
            </w:r>
            <w:r>
              <w:rPr>
                <w:rFonts w:eastAsia="Times New Roman" w:cs="Times New Roman"/>
                <w:spacing w:val="2"/>
                <w:sz w:val="20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наб.</w:t>
            </w:r>
            <w:r>
              <w:rPr>
                <w:rFonts w:eastAsia="Times New Roman" w:cs="Times New Roman"/>
                <w:spacing w:val="-3"/>
                <w:sz w:val="20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р.</w:t>
            </w:r>
            <w:r>
              <w:rPr>
                <w:rFonts w:eastAsia="Times New Roman" w:cs="Times New Roman"/>
                <w:spacing w:val="-3"/>
                <w:sz w:val="20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Мойки, д.</w:t>
            </w:r>
            <w:r>
              <w:rPr>
                <w:rFonts w:eastAsia="Times New Roman" w:cs="Times New Roman"/>
                <w:spacing w:val="-3"/>
                <w:sz w:val="20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48;</w:t>
            </w:r>
          </w:p>
          <w:p w:rsidR="00DA37BF" w:rsidRDefault="00DA37BF" w:rsidP="00042906">
            <w:pPr>
              <w:suppressAutoHyphens w:val="0"/>
              <w:autoSpaceDE w:val="0"/>
              <w:spacing w:before="1"/>
              <w:ind w:left="2462" w:right="2460"/>
              <w:jc w:val="center"/>
              <w:rPr>
                <w:rFonts w:eastAsia="Times New Roman" w:cs="Times New Roman"/>
                <w:sz w:val="20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телефон/факс: (812) 571 49 84;</w:t>
            </w:r>
            <w:r>
              <w:rPr>
                <w:rFonts w:eastAsia="Times New Roman" w:cs="Times New Roman"/>
                <w:spacing w:val="-47"/>
                <w:sz w:val="20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2"/>
                <w:lang w:val="en-US" w:eastAsia="ar-SA" w:bidi="ar-SA"/>
              </w:rPr>
              <w:t>e</w:t>
            </w: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-</w:t>
            </w:r>
            <w:r>
              <w:rPr>
                <w:rFonts w:eastAsia="Times New Roman" w:cs="Times New Roman"/>
                <w:sz w:val="20"/>
                <w:szCs w:val="22"/>
                <w:lang w:val="en-US" w:eastAsia="ar-SA" w:bidi="ar-SA"/>
              </w:rPr>
              <w:t>mail</w:t>
            </w:r>
            <w:r>
              <w:rPr>
                <w:rFonts w:eastAsia="Times New Roman" w:cs="Times New Roman"/>
                <w:sz w:val="20"/>
                <w:szCs w:val="22"/>
                <w:lang w:eastAsia="ar-SA" w:bidi="ar-SA"/>
              </w:rPr>
              <w:t>:</w:t>
            </w:r>
            <w:r>
              <w:rPr>
                <w:rFonts w:eastAsia="Times New Roman" w:cs="Times New Roman"/>
                <w:spacing w:val="45"/>
                <w:sz w:val="20"/>
                <w:szCs w:val="22"/>
                <w:lang w:eastAsia="ar-SA" w:bidi="ar-SA"/>
              </w:rPr>
              <w:t xml:space="preserve"> </w:t>
            </w:r>
            <w:hyperlink r:id="rId6" w:history="1">
              <w:r>
                <w:rPr>
                  <w:rStyle w:val="a3"/>
                  <w:rFonts w:eastAsia="Times New Roman" w:cs="Times New Roman"/>
                  <w:sz w:val="20"/>
                  <w:szCs w:val="22"/>
                  <w:lang w:val="en-US" w:eastAsia="ar-SA" w:bidi="ar-SA"/>
                </w:rPr>
                <w:t>inyaz</w:t>
              </w:r>
              <w:r>
                <w:rPr>
                  <w:rStyle w:val="a3"/>
                  <w:rFonts w:eastAsia="Times New Roman" w:cs="Times New Roman"/>
                  <w:sz w:val="20"/>
                  <w:szCs w:val="22"/>
                  <w:lang w:eastAsia="ar-SA" w:bidi="ar-SA"/>
                </w:rPr>
                <w:t>@</w:t>
              </w:r>
              <w:r>
                <w:rPr>
                  <w:rStyle w:val="a3"/>
                  <w:rFonts w:eastAsia="Times New Roman" w:cs="Times New Roman"/>
                  <w:sz w:val="20"/>
                  <w:szCs w:val="22"/>
                  <w:lang w:val="en-US" w:eastAsia="ar-SA" w:bidi="ar-SA"/>
                </w:rPr>
                <w:t>herzen</w:t>
              </w:r>
              <w:r>
                <w:rPr>
                  <w:rStyle w:val="a3"/>
                  <w:rFonts w:eastAsia="Times New Roman" w:cs="Times New Roman"/>
                  <w:sz w:val="20"/>
                  <w:szCs w:val="22"/>
                  <w:lang w:eastAsia="ar-SA" w:bidi="ar-SA"/>
                </w:rPr>
                <w:t>.</w:t>
              </w:r>
              <w:r>
                <w:rPr>
                  <w:rStyle w:val="a3"/>
                  <w:rFonts w:eastAsia="Times New Roman" w:cs="Times New Roman"/>
                  <w:sz w:val="20"/>
                  <w:szCs w:val="22"/>
                  <w:lang w:val="en-US" w:eastAsia="ar-SA" w:bidi="ar-SA"/>
                </w:rPr>
                <w:t>spb</w:t>
              </w:r>
              <w:r>
                <w:rPr>
                  <w:rStyle w:val="a3"/>
                  <w:rFonts w:eastAsia="Times New Roman" w:cs="Times New Roman"/>
                  <w:sz w:val="20"/>
                  <w:szCs w:val="22"/>
                  <w:lang w:eastAsia="ar-SA" w:bidi="ar-SA"/>
                </w:rPr>
                <w:t>.</w:t>
              </w:r>
              <w:r>
                <w:rPr>
                  <w:rStyle w:val="a3"/>
                  <w:rFonts w:eastAsia="Times New Roman" w:cs="Times New Roman"/>
                  <w:sz w:val="20"/>
                  <w:szCs w:val="22"/>
                  <w:lang w:val="en-US" w:eastAsia="ar-SA" w:bidi="ar-SA"/>
                </w:rPr>
                <w:t>ru</w:t>
              </w:r>
            </w:hyperlink>
          </w:p>
          <w:p w:rsidR="00DA37BF" w:rsidRDefault="00DA37BF" w:rsidP="00042906">
            <w:pPr>
              <w:suppressAutoHyphens w:val="0"/>
              <w:autoSpaceDE w:val="0"/>
              <w:spacing w:before="1"/>
              <w:ind w:left="2462" w:right="2460"/>
              <w:rPr>
                <w:rFonts w:eastAsia="Times New Roman" w:cs="Times New Roman"/>
                <w:sz w:val="20"/>
                <w:szCs w:val="22"/>
                <w:lang w:eastAsia="ar-SA" w:bidi="ar-SA"/>
              </w:rPr>
            </w:pPr>
          </w:p>
        </w:tc>
      </w:tr>
    </w:tbl>
    <w:p w:rsidR="00DA37BF" w:rsidRPr="004202AC" w:rsidRDefault="00DA37BF" w:rsidP="00DA37BF">
      <w:pPr>
        <w:spacing w:line="276" w:lineRule="auto"/>
        <w:ind w:firstLine="709"/>
        <w:jc w:val="both"/>
        <w:rPr>
          <w:rFonts w:cs="Times New Roman"/>
          <w:color w:val="000000"/>
        </w:rPr>
      </w:pPr>
      <w:r w:rsidRPr="004202AC">
        <w:rPr>
          <w:rFonts w:cs="Times New Roman"/>
          <w:color w:val="000000"/>
        </w:rPr>
        <w:t xml:space="preserve">Институт иностранных языков РГПУ им. А.И. Герцена приглашает школьников </w:t>
      </w:r>
      <w:r>
        <w:rPr>
          <w:rFonts w:cs="Times New Roman"/>
          <w:b/>
          <w:color w:val="000000"/>
        </w:rPr>
        <w:t>9-11</w:t>
      </w:r>
      <w:r w:rsidRPr="004202AC">
        <w:rPr>
          <w:rFonts w:cs="Times New Roman"/>
          <w:b/>
          <w:color w:val="000000"/>
        </w:rPr>
        <w:t xml:space="preserve"> классов</w:t>
      </w:r>
      <w:r w:rsidRPr="004202AC">
        <w:rPr>
          <w:rFonts w:cs="Times New Roman"/>
          <w:color w:val="000000"/>
        </w:rPr>
        <w:t xml:space="preserve">, изучающих иностранные языки: английский, немецкий, итальянский, испанский, французский, китайский, корейский, японский и финский, принять участие в </w:t>
      </w:r>
      <w:r w:rsidRPr="004202AC">
        <w:rPr>
          <w:rFonts w:cs="Times New Roman"/>
          <w:b/>
          <w:color w:val="000000"/>
        </w:rPr>
        <w:t>городской конференции «В мире языков и культур»</w:t>
      </w:r>
      <w:r w:rsidRPr="004202AC">
        <w:rPr>
          <w:rFonts w:cs="Times New Roman"/>
          <w:color w:val="000000"/>
        </w:rPr>
        <w:t xml:space="preserve"> в рамках профессионально-ориентированного </w:t>
      </w:r>
      <w:r w:rsidRPr="007570CB">
        <w:rPr>
          <w:rFonts w:cs="Times New Roman"/>
          <w:b/>
          <w:color w:val="000000"/>
        </w:rPr>
        <w:t>проекта «</w:t>
      </w:r>
      <w:proofErr w:type="spellStart"/>
      <w:r w:rsidRPr="007570CB">
        <w:rPr>
          <w:rFonts w:cs="Times New Roman"/>
          <w:b/>
          <w:color w:val="000000"/>
        </w:rPr>
        <w:t>Герценовский</w:t>
      </w:r>
      <w:proofErr w:type="spellEnd"/>
      <w:r w:rsidRPr="007570CB">
        <w:rPr>
          <w:rFonts w:cs="Times New Roman"/>
          <w:b/>
          <w:color w:val="000000"/>
        </w:rPr>
        <w:t xml:space="preserve"> фестиваль».</w:t>
      </w:r>
      <w:r w:rsidRPr="004202AC">
        <w:rPr>
          <w:rFonts w:cs="Times New Roman"/>
          <w:color w:val="000000"/>
        </w:rPr>
        <w:t xml:space="preserve"> </w:t>
      </w:r>
    </w:p>
    <w:p w:rsidR="00DA37BF" w:rsidRPr="004202AC" w:rsidRDefault="00DA37BF" w:rsidP="00DA37BF">
      <w:pPr>
        <w:spacing w:line="276" w:lineRule="auto"/>
        <w:ind w:firstLine="709"/>
      </w:pPr>
      <w:r w:rsidRPr="004202AC">
        <w:rPr>
          <w:rFonts w:cs="Times New Roman"/>
          <w:color w:val="000000"/>
        </w:rPr>
        <w:t xml:space="preserve">Конференция состоится </w:t>
      </w:r>
      <w:r w:rsidR="003E5D43">
        <w:rPr>
          <w:rFonts w:cs="Times New Roman"/>
          <w:b/>
          <w:bCs/>
          <w:color w:val="000000"/>
        </w:rPr>
        <w:t>«11</w:t>
      </w:r>
      <w:r w:rsidRPr="004202AC">
        <w:rPr>
          <w:rFonts w:cs="Times New Roman"/>
          <w:b/>
          <w:bCs/>
          <w:color w:val="000000"/>
        </w:rPr>
        <w:t>»</w:t>
      </w:r>
      <w:r w:rsidR="003E5D43">
        <w:rPr>
          <w:rFonts w:cs="Times New Roman"/>
          <w:b/>
          <w:color w:val="000000"/>
        </w:rPr>
        <w:t xml:space="preserve"> марта 2026</w:t>
      </w:r>
      <w:r w:rsidRPr="004202AC">
        <w:rPr>
          <w:rFonts w:cs="Times New Roman"/>
          <w:color w:val="000000"/>
        </w:rPr>
        <w:t xml:space="preserve"> </w:t>
      </w:r>
      <w:r w:rsidRPr="004202AC">
        <w:rPr>
          <w:rFonts w:cs="Times New Roman"/>
          <w:b/>
          <w:bCs/>
          <w:color w:val="000000"/>
        </w:rPr>
        <w:t>года в 15:00 в Институте иностранных языков  РГПУ им. А.И. Герцена.</w:t>
      </w:r>
    </w:p>
    <w:p w:rsidR="00DA37BF" w:rsidRPr="004202AC" w:rsidRDefault="00DA37BF" w:rsidP="00DA37BF">
      <w:pPr>
        <w:spacing w:line="276" w:lineRule="auto"/>
        <w:ind w:firstLine="709"/>
        <w:jc w:val="both"/>
        <w:rPr>
          <w:b/>
        </w:rPr>
      </w:pPr>
      <w:r w:rsidRPr="004202AC">
        <w:t>Конференция направлена на развитие исследовательских умений школьников, повышение мотивации к изучению иностранных языков и иноязычных культур, выявление и поддержку тал</w:t>
      </w:r>
      <w:r>
        <w:t>антливых обучающихся</w:t>
      </w:r>
      <w:r w:rsidRPr="004202AC">
        <w:t xml:space="preserve"> и обогащение социального опыта школьников, стимулирование мотивированных абитуриентов.</w:t>
      </w:r>
    </w:p>
    <w:p w:rsidR="00DA37BF" w:rsidRPr="004202AC" w:rsidRDefault="00DA37BF" w:rsidP="00DA37BF">
      <w:pPr>
        <w:spacing w:line="276" w:lineRule="auto"/>
        <w:ind w:firstLine="709"/>
        <w:jc w:val="both"/>
        <w:rPr>
          <w:rFonts w:cs="Times New Roman"/>
          <w:color w:val="000000"/>
        </w:rPr>
      </w:pPr>
      <w:r w:rsidRPr="004202AC">
        <w:rPr>
          <w:b/>
        </w:rPr>
        <w:t>Краткое описание:</w:t>
      </w:r>
    </w:p>
    <w:p w:rsidR="00DA37BF" w:rsidRPr="004202AC" w:rsidRDefault="00DA37BF" w:rsidP="00DA37BF">
      <w:pPr>
        <w:pStyle w:val="Default"/>
        <w:jc w:val="both"/>
      </w:pPr>
      <w:r w:rsidRPr="004202AC">
        <w:t>Школьникам предоставляется возможность продемонстрировать результаты своей исследовательской деятельности и представить к обсуждению проекты в рамках двух направлений.   Первое направление «Иноязычное образование:</w:t>
      </w:r>
      <w:bookmarkStart w:id="0" w:name="_GoBack"/>
      <w:bookmarkEnd w:id="0"/>
      <w:r w:rsidRPr="004202AC">
        <w:t xml:space="preserve"> восприятие мира сквозь призму языка» нацелено на выполнение исследовательского  проекта в рамках  страноведческой, лингвистической и междисциплинарной направленности (иностранный язык </w:t>
      </w:r>
      <w:r>
        <w:t>и литература/география/ история/МХК/</w:t>
      </w:r>
      <w:r w:rsidRPr="004202AC">
        <w:t xml:space="preserve"> межкультурная коммуникация и др.).</w:t>
      </w:r>
    </w:p>
    <w:p w:rsidR="00DA37BF" w:rsidRPr="004202AC" w:rsidRDefault="00DA37BF" w:rsidP="00DA37BF">
      <w:pPr>
        <w:pStyle w:val="Default"/>
        <w:jc w:val="both"/>
      </w:pPr>
      <w:r w:rsidRPr="004202AC">
        <w:t>Второе направление «Я в педагогической профессии» нацелено на создание обучающих материалов для урока иностранного языка и повышения мотивации к  изучению иностранного языка, разработку фрагмента урока иностранного языка.</w:t>
      </w:r>
    </w:p>
    <w:p w:rsidR="00DA37BF" w:rsidRDefault="00DA37BF" w:rsidP="00DA37BF">
      <w:pPr>
        <w:spacing w:line="276" w:lineRule="auto"/>
        <w:ind w:firstLine="709"/>
        <w:jc w:val="both"/>
        <w:rPr>
          <w:rFonts w:cs="Times New Roman"/>
          <w:b/>
          <w:color w:val="000000"/>
          <w:szCs w:val="28"/>
        </w:rPr>
      </w:pPr>
    </w:p>
    <w:p w:rsidR="00DA37BF" w:rsidRDefault="00DA37BF" w:rsidP="00DA37BF">
      <w:pPr>
        <w:spacing w:line="276" w:lineRule="auto"/>
        <w:ind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Требования к оформлению текста проекта </w:t>
      </w:r>
    </w:p>
    <w:p w:rsidR="00DA37BF" w:rsidRDefault="00DA37BF" w:rsidP="00DA37BF">
      <w:pPr>
        <w:spacing w:line="276" w:lineRule="auto"/>
        <w:ind w:firstLine="709"/>
        <w:jc w:val="both"/>
        <w:rPr>
          <w:rFonts w:cs="Times New Roman"/>
          <w:b/>
          <w:color w:val="000000"/>
          <w:szCs w:val="28"/>
        </w:rPr>
      </w:pPr>
      <w:r>
        <w:t>Исследовательская работа, заявляемая на конференцию, должна быть представлена в пластиковой папке и включать:</w:t>
      </w:r>
    </w:p>
    <w:p w:rsidR="00DA37BF" w:rsidRPr="004202AC" w:rsidRDefault="00DA37BF" w:rsidP="00DA37B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202AC">
        <w:rPr>
          <w:iCs/>
          <w:color w:val="000000"/>
        </w:rPr>
        <w:t>Титульный лист</w:t>
      </w:r>
    </w:p>
    <w:p w:rsidR="00DA37BF" w:rsidRPr="004202AC" w:rsidRDefault="00DA37BF" w:rsidP="00DA37B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202AC">
        <w:rPr>
          <w:iCs/>
          <w:color w:val="000000"/>
        </w:rPr>
        <w:t>Содержание</w:t>
      </w:r>
      <w:r>
        <w:rPr>
          <w:iCs/>
          <w:color w:val="000000"/>
        </w:rPr>
        <w:t xml:space="preserve"> </w:t>
      </w:r>
      <w:r w:rsidRPr="004202AC">
        <w:rPr>
          <w:iCs/>
          <w:color w:val="000000"/>
        </w:rPr>
        <w:t>(оглавление)</w:t>
      </w:r>
    </w:p>
    <w:p w:rsidR="00DA37BF" w:rsidRPr="004202AC" w:rsidRDefault="00DA37BF" w:rsidP="00DA37B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202AC">
        <w:rPr>
          <w:iCs/>
          <w:color w:val="000000"/>
        </w:rPr>
        <w:t>Введение.</w:t>
      </w:r>
      <w:r w:rsidRPr="004202AC">
        <w:rPr>
          <w:color w:val="000000"/>
        </w:rPr>
        <w:t> Тема проекта и её актуальность; формулируется цель проектной работы; определяются задачи; определяется продукт проектной деятельности; характеризуются конкретные ожидаемые результаты; этапы работы над проектом; методы и приемы исследования и работы над проектом</w:t>
      </w:r>
    </w:p>
    <w:p w:rsidR="00DA37BF" w:rsidRPr="004202AC" w:rsidRDefault="00DA37BF" w:rsidP="00DA37B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202AC">
        <w:rPr>
          <w:iCs/>
          <w:color w:val="000000"/>
        </w:rPr>
        <w:t>Теоретический раздел.</w:t>
      </w:r>
      <w:r w:rsidRPr="004202AC">
        <w:rPr>
          <w:color w:val="000000"/>
        </w:rPr>
        <w:t> Основные понятия, раскрывающие тему, интерес к теме в науке, разные позиции и точки зрения, анализ литературы по теме, информационно-содержательный материал</w:t>
      </w:r>
    </w:p>
    <w:p w:rsidR="00DA37BF" w:rsidRDefault="00DA37BF" w:rsidP="00DA37B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202AC">
        <w:rPr>
          <w:iCs/>
          <w:color w:val="000000"/>
        </w:rPr>
        <w:t>Практический раздел.</w:t>
      </w:r>
      <w:r w:rsidRPr="004202AC">
        <w:rPr>
          <w:color w:val="000000"/>
        </w:rPr>
        <w:t> Описание проектной работы и её результатов (Что делали в ходе работы над проектом на каждом этапе, какие исследования провели, к каким выводам пришли, какой материал собрали, что изготовили на каждом этапе)</w:t>
      </w:r>
    </w:p>
    <w:p w:rsidR="00DA37BF" w:rsidRDefault="00DA37BF" w:rsidP="00DA37B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>Список использованной литературы</w:t>
      </w:r>
    </w:p>
    <w:p w:rsidR="00DA37BF" w:rsidRPr="004202AC" w:rsidRDefault="00DA37BF" w:rsidP="00DA37BF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Приложения (при необходимости)</w:t>
      </w:r>
    </w:p>
    <w:p w:rsidR="00DA37BF" w:rsidRDefault="00DA37BF" w:rsidP="00DA37BF">
      <w:pPr>
        <w:spacing w:line="276" w:lineRule="auto"/>
        <w:ind w:firstLine="709"/>
        <w:jc w:val="both"/>
      </w:pPr>
      <w:r>
        <w:t xml:space="preserve"> При написании  следует соблюдать следующие правила:  размер полей: левое — 3 см, правое — 2 см, верхнее — 2 см, нижнее — 2 см;  нумерация страниц — по центру внизу страницы  (на титульном листе не ставится, далее будет страница 2);  междустрочный интервал-1,5;  абзацный отступ — 1,25.</w:t>
      </w:r>
    </w:p>
    <w:p w:rsidR="00DA37BF" w:rsidRDefault="00DA37BF" w:rsidP="00DA37BF">
      <w:pPr>
        <w:spacing w:line="276" w:lineRule="auto"/>
        <w:ind w:firstLine="709"/>
        <w:jc w:val="both"/>
      </w:pPr>
    </w:p>
    <w:p w:rsidR="00DA37BF" w:rsidRDefault="00DA37BF" w:rsidP="00DA37BF">
      <w:pPr>
        <w:spacing w:line="276" w:lineRule="auto"/>
        <w:ind w:firstLine="709"/>
        <w:jc w:val="both"/>
        <w:rPr>
          <w:rFonts w:cs="Times New Roman"/>
          <w:color w:val="000000"/>
          <w:szCs w:val="28"/>
        </w:rPr>
      </w:pPr>
      <w:r w:rsidRPr="00A944E9">
        <w:rPr>
          <w:b/>
          <w:i/>
        </w:rPr>
        <w:t xml:space="preserve">Критерии </w:t>
      </w:r>
      <w:r w:rsidRPr="00A944E9">
        <w:rPr>
          <w:rFonts w:cs="Times New Roman"/>
          <w:b/>
          <w:i/>
          <w:color w:val="000000"/>
          <w:szCs w:val="28"/>
        </w:rPr>
        <w:t>оценивания</w:t>
      </w:r>
    </w:p>
    <w:p w:rsidR="00DA37BF" w:rsidRDefault="00DA37BF" w:rsidP="00DA37BF">
      <w:pPr>
        <w:numPr>
          <w:ilvl w:val="0"/>
          <w:numId w:val="2"/>
        </w:numPr>
      </w:pPr>
      <w:r>
        <w:rPr>
          <w:rFonts w:cs="Times New Roman"/>
          <w:color w:val="000000"/>
          <w:szCs w:val="28"/>
        </w:rPr>
        <w:t>соответствие ф</w:t>
      </w:r>
      <w:r>
        <w:t>ормулировки  цели и задач теме проекта;</w:t>
      </w:r>
    </w:p>
    <w:p w:rsidR="00DA37BF" w:rsidRDefault="00DA37BF" w:rsidP="00DA37BF">
      <w:pPr>
        <w:numPr>
          <w:ilvl w:val="0"/>
          <w:numId w:val="2"/>
        </w:numPr>
      </w:pPr>
      <w:r>
        <w:t xml:space="preserve">адекватность средств и методов исследования поставленным целям и задачам; </w:t>
      </w:r>
    </w:p>
    <w:p w:rsidR="00DA37BF" w:rsidRDefault="00DA37BF" w:rsidP="00DA37BF">
      <w:pPr>
        <w:numPr>
          <w:ilvl w:val="0"/>
          <w:numId w:val="2"/>
        </w:numPr>
      </w:pPr>
      <w:r>
        <w:t>структурная целостность;</w:t>
      </w:r>
    </w:p>
    <w:p w:rsidR="00DA37BF" w:rsidRDefault="00DA37BF" w:rsidP="00DA37BF">
      <w:pPr>
        <w:numPr>
          <w:ilvl w:val="0"/>
          <w:numId w:val="2"/>
        </w:numPr>
      </w:pPr>
      <w:r>
        <w:t>логичность и полнота изложения;</w:t>
      </w:r>
    </w:p>
    <w:p w:rsidR="00DA37BF" w:rsidRDefault="00DA37BF" w:rsidP="00DA37BF">
      <w:pPr>
        <w:numPr>
          <w:ilvl w:val="0"/>
          <w:numId w:val="2"/>
        </w:numPr>
      </w:pPr>
      <w:r>
        <w:t>аргументированность;</w:t>
      </w:r>
    </w:p>
    <w:p w:rsidR="00DA37BF" w:rsidRDefault="00DA37BF" w:rsidP="00DA37BF">
      <w:pPr>
        <w:numPr>
          <w:ilvl w:val="0"/>
          <w:numId w:val="2"/>
        </w:numPr>
      </w:pPr>
      <w:r>
        <w:t>языковая корректность;</w:t>
      </w:r>
    </w:p>
    <w:p w:rsidR="00DA37BF" w:rsidRDefault="00DA37BF" w:rsidP="00DA37BF">
      <w:pPr>
        <w:numPr>
          <w:ilvl w:val="0"/>
          <w:numId w:val="2"/>
        </w:numPr>
      </w:pPr>
      <w:r>
        <w:t>соответствие требованиям;</w:t>
      </w:r>
    </w:p>
    <w:p w:rsidR="00DA37BF" w:rsidRDefault="00DA37BF" w:rsidP="00DA37BF"/>
    <w:p w:rsidR="003A2AB1" w:rsidRDefault="00DA37BF" w:rsidP="003A2AB1">
      <w:pPr>
        <w:spacing w:line="276" w:lineRule="auto"/>
        <w:jc w:val="both"/>
      </w:pPr>
      <w:r w:rsidRPr="00F006C1">
        <w:rPr>
          <w:szCs w:val="28"/>
        </w:rPr>
        <w:t xml:space="preserve">Заявка на участие в конференции </w:t>
      </w:r>
      <w:r w:rsidRPr="007570CB">
        <w:rPr>
          <w:szCs w:val="28"/>
        </w:rPr>
        <w:t>принимается</w:t>
      </w:r>
      <w:r>
        <w:rPr>
          <w:szCs w:val="28"/>
        </w:rPr>
        <w:t xml:space="preserve"> </w:t>
      </w:r>
      <w:r w:rsidR="003E5D43">
        <w:rPr>
          <w:b/>
          <w:szCs w:val="28"/>
        </w:rPr>
        <w:t>до 01 марта 2026</w:t>
      </w:r>
      <w:r w:rsidRPr="007570CB">
        <w:rPr>
          <w:b/>
          <w:szCs w:val="28"/>
        </w:rPr>
        <w:t xml:space="preserve"> года включительно</w:t>
      </w:r>
      <w:r>
        <w:rPr>
          <w:szCs w:val="28"/>
        </w:rPr>
        <w:t xml:space="preserve"> по </w:t>
      </w:r>
      <w:r w:rsidRPr="002F35E8">
        <w:rPr>
          <w:szCs w:val="28"/>
        </w:rPr>
        <w:t>следующей ссылке:</w:t>
      </w:r>
      <w:r w:rsidR="002F35E8" w:rsidRPr="002F35E8">
        <w:t xml:space="preserve"> </w:t>
      </w:r>
    </w:p>
    <w:p w:rsidR="002F35E8" w:rsidRDefault="0053732A" w:rsidP="003A2AB1">
      <w:pPr>
        <w:spacing w:line="276" w:lineRule="auto"/>
        <w:jc w:val="both"/>
      </w:pPr>
      <w:hyperlink r:id="rId7" w:history="1">
        <w:r w:rsidR="003A2AB1" w:rsidRPr="004032BD">
          <w:rPr>
            <w:rStyle w:val="a3"/>
          </w:rPr>
          <w:t>https://forms.yandex.ru/u/69822bdde010dbbe3889c24c</w:t>
        </w:r>
      </w:hyperlink>
    </w:p>
    <w:p w:rsidR="003A2AB1" w:rsidRDefault="003A2AB1" w:rsidP="003A2AB1">
      <w:pPr>
        <w:spacing w:line="276" w:lineRule="auto"/>
        <w:jc w:val="both"/>
      </w:pPr>
    </w:p>
    <w:p w:rsidR="00DA37BF" w:rsidRDefault="002F35E8" w:rsidP="00DA37BF">
      <w:pPr>
        <w:spacing w:line="276" w:lineRule="auto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</w:t>
      </w:r>
      <w:r w:rsidR="00DA37BF">
        <w:rPr>
          <w:rFonts w:cs="Times New Roman"/>
          <w:b/>
          <w:color w:val="000000"/>
          <w:szCs w:val="28"/>
        </w:rPr>
        <w:t xml:space="preserve">Формат защиты проекта: </w:t>
      </w:r>
      <w:r w:rsidR="00DA37BF">
        <w:rPr>
          <w:rFonts w:cs="Times New Roman"/>
          <w:color w:val="000000"/>
          <w:szCs w:val="28"/>
        </w:rPr>
        <w:t xml:space="preserve">выступление с презентацией,  продолжительность выступления </w:t>
      </w:r>
      <w:r w:rsidR="00DA37BF">
        <w:rPr>
          <w:rFonts w:cs="Times New Roman"/>
          <w:b/>
          <w:color w:val="000000"/>
          <w:szCs w:val="28"/>
        </w:rPr>
        <w:t>не более 7 минут.</w:t>
      </w:r>
      <w:r w:rsidR="00DA37BF" w:rsidRPr="00A944E9">
        <w:rPr>
          <w:rFonts w:cs="Times New Roman"/>
          <w:b/>
          <w:i/>
          <w:color w:val="000000"/>
          <w:szCs w:val="28"/>
        </w:rPr>
        <w:t xml:space="preserve"> </w:t>
      </w:r>
      <w:r w:rsidR="00DA37BF">
        <w:rPr>
          <w:rFonts w:cs="Times New Roman"/>
          <w:b/>
          <w:i/>
          <w:color w:val="000000"/>
          <w:szCs w:val="28"/>
        </w:rPr>
        <w:t>Рабочий язык конференции</w:t>
      </w:r>
      <w:r w:rsidR="00DA37BF">
        <w:rPr>
          <w:rFonts w:cs="Times New Roman"/>
          <w:color w:val="000000"/>
          <w:szCs w:val="28"/>
        </w:rPr>
        <w:t xml:space="preserve"> </w:t>
      </w:r>
      <w:r w:rsidR="00DA37BF">
        <w:rPr>
          <w:rFonts w:cs="Times New Roman"/>
          <w:i/>
          <w:color w:val="000000"/>
          <w:szCs w:val="28"/>
        </w:rPr>
        <w:t>—</w:t>
      </w:r>
      <w:r w:rsidR="00DA37BF">
        <w:rPr>
          <w:rFonts w:cs="Times New Roman"/>
          <w:b/>
          <w:bCs/>
          <w:i/>
          <w:color w:val="000000"/>
          <w:szCs w:val="28"/>
        </w:rPr>
        <w:t xml:space="preserve"> русский</w:t>
      </w:r>
      <w:r w:rsidR="00DA37BF">
        <w:rPr>
          <w:rFonts w:cs="Times New Roman"/>
          <w:b/>
          <w:bCs/>
          <w:color w:val="000000"/>
          <w:szCs w:val="28"/>
        </w:rPr>
        <w:t xml:space="preserve">. </w:t>
      </w:r>
      <w:r w:rsidR="00DA37BF">
        <w:rPr>
          <w:rFonts w:cs="Times New Roman"/>
          <w:b/>
          <w:bCs/>
          <w:i/>
          <w:color w:val="000000"/>
          <w:szCs w:val="28"/>
        </w:rPr>
        <w:t>Примеры для иллюстрации  в докладах должны быть на иностранном языке</w:t>
      </w:r>
      <w:r w:rsidR="00DA37BF">
        <w:rPr>
          <w:rFonts w:cs="Times New Roman"/>
          <w:bCs/>
          <w:color w:val="000000"/>
          <w:szCs w:val="28"/>
        </w:rPr>
        <w:t xml:space="preserve">. </w:t>
      </w:r>
    </w:p>
    <w:p w:rsidR="00DA37BF" w:rsidRDefault="00DA37BF" w:rsidP="00DA37BF">
      <w:pPr>
        <w:spacing w:line="276" w:lineRule="auto"/>
        <w:jc w:val="both"/>
        <w:rPr>
          <w:rFonts w:cs="Times New Roman"/>
          <w:bCs/>
          <w:color w:val="000000"/>
          <w:szCs w:val="28"/>
        </w:rPr>
      </w:pPr>
    </w:p>
    <w:p w:rsidR="00DA37BF" w:rsidRPr="000E4D1A" w:rsidRDefault="00DA37BF" w:rsidP="00DA37BF">
      <w:pPr>
        <w:spacing w:line="276" w:lineRule="auto"/>
        <w:jc w:val="both"/>
        <w:rPr>
          <w:rFonts w:cs="Times New Roman"/>
          <w:b/>
          <w:bCs/>
          <w:i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         </w:t>
      </w:r>
      <w:r w:rsidRPr="000E4D1A">
        <w:rPr>
          <w:rFonts w:cs="Times New Roman"/>
          <w:b/>
          <w:bCs/>
          <w:i/>
          <w:color w:val="000000"/>
          <w:szCs w:val="28"/>
        </w:rPr>
        <w:t>Критерии оценивания</w:t>
      </w:r>
    </w:p>
    <w:p w:rsidR="00DA37BF" w:rsidRDefault="00DA37BF" w:rsidP="00DA37BF">
      <w:pPr>
        <w:numPr>
          <w:ilvl w:val="0"/>
          <w:numId w:val="3"/>
        </w:numPr>
      </w:pPr>
      <w:r>
        <w:t>актуальность проектного продукта;</w:t>
      </w:r>
    </w:p>
    <w:p w:rsidR="00DA37BF" w:rsidRDefault="00DA37BF" w:rsidP="00DA37BF">
      <w:pPr>
        <w:numPr>
          <w:ilvl w:val="0"/>
          <w:numId w:val="3"/>
        </w:numPr>
      </w:pPr>
      <w:r>
        <w:t>оригинальность темы;</w:t>
      </w:r>
    </w:p>
    <w:p w:rsidR="00DA37BF" w:rsidRDefault="00DA37BF" w:rsidP="00DA37BF">
      <w:pPr>
        <w:numPr>
          <w:ilvl w:val="0"/>
          <w:numId w:val="3"/>
        </w:numPr>
      </w:pPr>
      <w:r>
        <w:t>соответствие содержания презентации теме проекта</w:t>
      </w:r>
      <w:r w:rsidRPr="00C177EC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и полученным  данным</w:t>
      </w:r>
      <w:r>
        <w:t>;</w:t>
      </w:r>
    </w:p>
    <w:p w:rsidR="00DA37BF" w:rsidRDefault="00DA37BF" w:rsidP="00DA37BF">
      <w:pPr>
        <w:numPr>
          <w:ilvl w:val="0"/>
          <w:numId w:val="3"/>
        </w:numPr>
      </w:pPr>
      <w:r>
        <w:rPr>
          <w:rFonts w:cs="Times New Roman"/>
          <w:color w:val="000000"/>
          <w:szCs w:val="28"/>
        </w:rPr>
        <w:t>логичность и связность изложения;</w:t>
      </w:r>
    </w:p>
    <w:p w:rsidR="00DA37BF" w:rsidRDefault="00DA37BF" w:rsidP="00DA37BF">
      <w:pPr>
        <w:numPr>
          <w:ilvl w:val="0"/>
          <w:numId w:val="3"/>
        </w:numPr>
      </w:pPr>
      <w:r>
        <w:t>достоверность приведенных данных;</w:t>
      </w:r>
    </w:p>
    <w:p w:rsidR="00DA37BF" w:rsidRDefault="00DA37BF" w:rsidP="00DA37BF">
      <w:pPr>
        <w:numPr>
          <w:ilvl w:val="0"/>
          <w:numId w:val="3"/>
        </w:numPr>
      </w:pPr>
      <w:r>
        <w:t xml:space="preserve">практическая обоснованность; </w:t>
      </w:r>
    </w:p>
    <w:p w:rsidR="00DA37BF" w:rsidRDefault="00DA37BF" w:rsidP="00DA37BF">
      <w:pPr>
        <w:numPr>
          <w:ilvl w:val="0"/>
          <w:numId w:val="3"/>
        </w:numPr>
      </w:pPr>
      <w:r>
        <w:t>соблюдение языковых норм русского языка и иностранного;</w:t>
      </w:r>
    </w:p>
    <w:p w:rsidR="00DA37BF" w:rsidRDefault="00DA37BF" w:rsidP="00DA37BF">
      <w:pPr>
        <w:numPr>
          <w:ilvl w:val="0"/>
          <w:numId w:val="3"/>
        </w:numPr>
      </w:pPr>
      <w:r>
        <w:t>оригинальность дизайна и качество презентации;</w:t>
      </w:r>
    </w:p>
    <w:p w:rsidR="00DA37BF" w:rsidRDefault="00DA37BF" w:rsidP="00DA37BF">
      <w:pPr>
        <w:numPr>
          <w:ilvl w:val="0"/>
          <w:numId w:val="3"/>
        </w:numPr>
      </w:pPr>
      <w:r>
        <w:t xml:space="preserve">степень самостоятельности </w:t>
      </w:r>
    </w:p>
    <w:p w:rsidR="00DA37BF" w:rsidRDefault="00DA37BF" w:rsidP="00DA37BF">
      <w:r>
        <w:t xml:space="preserve">           </w:t>
      </w:r>
    </w:p>
    <w:p w:rsidR="00DA37BF" w:rsidRDefault="00DA37BF" w:rsidP="00DA37BF">
      <w:pPr>
        <w:spacing w:line="276" w:lineRule="auto"/>
        <w:ind w:firstLine="709"/>
        <w:jc w:val="both"/>
        <w:rPr>
          <w:rFonts w:cs="Times New Roman"/>
          <w:color w:val="000000"/>
          <w:szCs w:val="28"/>
        </w:rPr>
      </w:pPr>
    </w:p>
    <w:p w:rsidR="00DA37BF" w:rsidRDefault="00DA37BF" w:rsidP="00DA37BF">
      <w:pPr>
        <w:spacing w:line="276" w:lineRule="auto"/>
        <w:jc w:val="both"/>
      </w:pPr>
      <w:r w:rsidRPr="00F006C1">
        <w:rPr>
          <w:szCs w:val="28"/>
        </w:rPr>
        <w:tab/>
      </w:r>
    </w:p>
    <w:p w:rsidR="002F35E8" w:rsidRDefault="00DA37BF" w:rsidP="00DA37BF">
      <w:pPr>
        <w:spacing w:line="276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По всем вопросам можно обратиться по адресу </w:t>
      </w:r>
      <w:r w:rsidR="0053732A" w:rsidRPr="0053732A">
        <w:rPr>
          <w:rFonts w:cs="Times New Roman"/>
          <w:b/>
          <w:color w:val="000000"/>
          <w:szCs w:val="28"/>
        </w:rPr>
        <w:t>metodikainyazherzen@gmail.com</w:t>
      </w:r>
    </w:p>
    <w:p w:rsidR="00DA37BF" w:rsidRDefault="002F35E8" w:rsidP="00DA37BF">
      <w:pPr>
        <w:spacing w:line="276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(кафедра методики обучения иностранным языкам) </w:t>
      </w:r>
      <w:r w:rsidR="00DA37BF">
        <w:rPr>
          <w:rFonts w:cs="Times New Roman"/>
          <w:color w:val="000000"/>
          <w:szCs w:val="28"/>
        </w:rPr>
        <w:t xml:space="preserve">или по телефону </w:t>
      </w:r>
      <w:r w:rsidR="00DA37BF">
        <w:rPr>
          <w:rStyle w:val="a4"/>
          <w:rFonts w:cs="Times New Roman"/>
          <w:color w:val="000000"/>
          <w:szCs w:val="28"/>
        </w:rPr>
        <w:t>+</w:t>
      </w:r>
      <w:r w:rsidR="00DA37BF">
        <w:rPr>
          <w:rStyle w:val="a4"/>
          <w:rFonts w:cs="Times New Roman"/>
          <w:b w:val="0"/>
          <w:bCs w:val="0"/>
          <w:color w:val="000000"/>
          <w:szCs w:val="28"/>
        </w:rPr>
        <w:t>7 (812)</w:t>
      </w:r>
      <w:r w:rsidR="00DA37BF">
        <w:rPr>
          <w:rStyle w:val="a4"/>
          <w:rFonts w:cs="Times New Roman"/>
          <w:bCs w:val="0"/>
          <w:color w:val="000000"/>
          <w:szCs w:val="28"/>
        </w:rPr>
        <w:t xml:space="preserve"> </w:t>
      </w:r>
      <w:r w:rsidR="00DA37BF">
        <w:rPr>
          <w:rFonts w:cs="Times New Roman"/>
          <w:color w:val="000000"/>
          <w:szCs w:val="28"/>
        </w:rPr>
        <w:t>643-77-</w:t>
      </w:r>
      <w:r w:rsidR="00DA37BF" w:rsidRPr="003A2AB1">
        <w:rPr>
          <w:rFonts w:cs="Times New Roman"/>
          <w:color w:val="000000"/>
          <w:szCs w:val="28"/>
        </w:rPr>
        <w:t xml:space="preserve">67 </w:t>
      </w:r>
      <w:r w:rsidR="003A2AB1" w:rsidRPr="003A2AB1">
        <w:rPr>
          <w:rFonts w:cs="Times New Roman"/>
          <w:color w:val="000000"/>
          <w:szCs w:val="28"/>
        </w:rPr>
        <w:t>(доб. 23-24</w:t>
      </w:r>
      <w:r w:rsidR="00DA37BF" w:rsidRPr="003A2AB1">
        <w:rPr>
          <w:rFonts w:cs="Times New Roman"/>
          <w:color w:val="000000"/>
          <w:szCs w:val="28"/>
        </w:rPr>
        <w:t>).</w:t>
      </w:r>
    </w:p>
    <w:p w:rsidR="00DA37BF" w:rsidRDefault="00DA37BF" w:rsidP="00DA37BF">
      <w:pPr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</w:p>
    <w:p w:rsidR="00E83931" w:rsidRDefault="00E83931"/>
    <w:sectPr w:rsidR="00E83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5B86"/>
    <w:multiLevelType w:val="hybridMultilevel"/>
    <w:tmpl w:val="861C6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53836"/>
    <w:multiLevelType w:val="multilevel"/>
    <w:tmpl w:val="5CD035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79853935"/>
    <w:multiLevelType w:val="hybridMultilevel"/>
    <w:tmpl w:val="17161C7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BF"/>
    <w:rsid w:val="002F35E8"/>
    <w:rsid w:val="003016B3"/>
    <w:rsid w:val="003A2AB1"/>
    <w:rsid w:val="003E5D43"/>
    <w:rsid w:val="0053732A"/>
    <w:rsid w:val="0060627B"/>
    <w:rsid w:val="00DA37BF"/>
    <w:rsid w:val="00E8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FBC3"/>
  <w15:docId w15:val="{C430DD4D-B8AD-4975-922C-6FD8B5C4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B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37BF"/>
    <w:rPr>
      <w:color w:val="000080"/>
      <w:u w:val="single"/>
    </w:rPr>
  </w:style>
  <w:style w:type="character" w:styleId="a4">
    <w:name w:val="Strong"/>
    <w:qFormat/>
    <w:rsid w:val="00DA37BF"/>
    <w:rPr>
      <w:b/>
      <w:bCs/>
    </w:rPr>
  </w:style>
  <w:style w:type="paragraph" w:styleId="a5">
    <w:name w:val="Subtitle"/>
    <w:basedOn w:val="a"/>
    <w:next w:val="a6"/>
    <w:link w:val="a7"/>
    <w:qFormat/>
    <w:rsid w:val="00DA37BF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a7">
    <w:name w:val="Подзаголовок Знак"/>
    <w:basedOn w:val="a0"/>
    <w:link w:val="a5"/>
    <w:rsid w:val="00DA37BF"/>
    <w:rPr>
      <w:rFonts w:ascii="Arial" w:eastAsia="Arial Unicode MS" w:hAnsi="Arial" w:cs="Arial Unicode MS"/>
      <w:i/>
      <w:iCs/>
      <w:kern w:val="1"/>
      <w:sz w:val="28"/>
      <w:szCs w:val="28"/>
      <w:lang w:eastAsia="hi-IN" w:bidi="hi-IN"/>
    </w:rPr>
  </w:style>
  <w:style w:type="paragraph" w:customStyle="1" w:styleId="Default">
    <w:name w:val="Default"/>
    <w:rsid w:val="00DA37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A37B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6">
    <w:name w:val="Body Text"/>
    <w:basedOn w:val="a"/>
    <w:link w:val="a9"/>
    <w:uiPriority w:val="99"/>
    <w:semiHidden/>
    <w:unhideWhenUsed/>
    <w:rsid w:val="00DA37BF"/>
    <w:pPr>
      <w:spacing w:after="120"/>
    </w:pPr>
    <w:rPr>
      <w:rFonts w:cs="Mangal"/>
      <w:szCs w:val="21"/>
    </w:rPr>
  </w:style>
  <w:style w:type="character" w:customStyle="1" w:styleId="a9">
    <w:name w:val="Основной текст Знак"/>
    <w:basedOn w:val="a0"/>
    <w:link w:val="a6"/>
    <w:uiPriority w:val="99"/>
    <w:semiHidden/>
    <w:rsid w:val="00DA37B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DA37BF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DA37BF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822bdde010dbbe3889c24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yaz@herzen.spb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User</cp:lastModifiedBy>
  <cp:revision>3</cp:revision>
  <dcterms:created xsi:type="dcterms:W3CDTF">2026-02-05T13:02:00Z</dcterms:created>
  <dcterms:modified xsi:type="dcterms:W3CDTF">2026-02-17T07:51:00Z</dcterms:modified>
</cp:coreProperties>
</file>