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A21" w:rsidRDefault="00710A21" w:rsidP="00710A21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94EB0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иложение № </w:t>
      </w:r>
      <w:r w:rsidR="00976764">
        <w:rPr>
          <w:rFonts w:ascii="Times New Roman" w:hAnsi="Times New Roman" w:cs="Times New Roman"/>
          <w:sz w:val="24"/>
          <w:szCs w:val="24"/>
        </w:rPr>
        <w:t>2</w:t>
      </w:r>
    </w:p>
    <w:p w:rsidR="00710A21" w:rsidRDefault="00710A21" w:rsidP="00710A21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BA68C9">
        <w:rPr>
          <w:rFonts w:ascii="Times New Roman" w:hAnsi="Times New Roman" w:cs="Times New Roman"/>
          <w:sz w:val="24"/>
          <w:szCs w:val="24"/>
        </w:rPr>
        <w:t>приказу</w:t>
      </w:r>
      <w:r>
        <w:rPr>
          <w:rFonts w:ascii="Times New Roman" w:hAnsi="Times New Roman" w:cs="Times New Roman"/>
          <w:sz w:val="24"/>
          <w:szCs w:val="24"/>
        </w:rPr>
        <w:t xml:space="preserve"> от _______ № _________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41719" w:rsidRDefault="00941719" w:rsidP="00710A21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Руководство</w:t>
      </w:r>
    </w:p>
    <w:p w:rsidR="00710A21" w:rsidRPr="00B82DA9" w:rsidRDefault="00A92886" w:rsidP="00710A21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пользователя</w:t>
      </w:r>
      <w:r w:rsidRPr="00A928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0A21" w:rsidRPr="00A92886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="00710A21" w:rsidRPr="00B82DA9">
        <w:rPr>
          <w:rFonts w:ascii="Times New Roman" w:hAnsi="Times New Roman" w:cs="Times New Roman"/>
          <w:b/>
          <w:bCs/>
          <w:sz w:val="24"/>
          <w:szCs w:val="24"/>
        </w:rPr>
        <w:t xml:space="preserve"> работе в системе электронного документооборота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10A21" w:rsidRPr="00B82DA9">
        <w:rPr>
          <w:rFonts w:ascii="Times New Roman" w:hAnsi="Times New Roman" w:cs="Times New Roman"/>
          <w:b/>
          <w:bCs/>
          <w:sz w:val="24"/>
          <w:szCs w:val="24"/>
        </w:rPr>
        <w:t>«1С: Документооборот»</w:t>
      </w:r>
    </w:p>
    <w:p w:rsidR="00710A21" w:rsidRPr="00B82DA9" w:rsidRDefault="00710A21" w:rsidP="00710A21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0A21" w:rsidRPr="00B82DA9" w:rsidRDefault="00F1496B" w:rsidP="00710A21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 служебных/</w:t>
      </w:r>
      <w:r w:rsidR="00710A21" w:rsidRPr="00B82DA9">
        <w:rPr>
          <w:rFonts w:ascii="Times New Roman" w:eastAsia="Times New Roman" w:hAnsi="Times New Roman" w:cs="Times New Roman"/>
          <w:b/>
          <w:bCs/>
          <w:sz w:val="24"/>
          <w:szCs w:val="24"/>
        </w:rPr>
        <w:t>докладных/объяснительных записок</w:t>
      </w:r>
    </w:p>
    <w:p w:rsidR="00710A21" w:rsidRPr="00394EB0" w:rsidRDefault="00710A21" w:rsidP="00710A21">
      <w:pPr>
        <w:pStyle w:val="a3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0A21" w:rsidRPr="00394EB0" w:rsidRDefault="00710A21" w:rsidP="00710A21">
      <w:pPr>
        <w:pStyle w:val="a3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 главного</w:t>
      </w:r>
      <w:r w:rsidRPr="00394EB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экрана</w:t>
      </w:r>
      <w:r w:rsidRPr="00394EB0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перейти в </w:t>
      </w:r>
      <w:r w:rsidRPr="00394EB0">
        <w:rPr>
          <w:rFonts w:ascii="Times New Roman" w:eastAsia="Times New Roman" w:hAnsi="Times New Roman" w:cs="Times New Roman"/>
          <w:b/>
          <w:bCs/>
          <w:sz w:val="24"/>
          <w:szCs w:val="24"/>
        </w:rPr>
        <w:t>«Меню функций»</w:t>
      </w:r>
      <w:r w:rsidRPr="00394EB0">
        <w:rPr>
          <w:rFonts w:ascii="Times New Roman" w:eastAsia="Times New Roman" w:hAnsi="Times New Roman" w:cs="Times New Roman"/>
          <w:bCs/>
          <w:sz w:val="24"/>
          <w:szCs w:val="24"/>
        </w:rPr>
        <w:t xml:space="preserve">, в открывшейся вкладке </w:t>
      </w:r>
      <w:r w:rsidRPr="00B82DA9">
        <w:rPr>
          <w:rFonts w:ascii="Times New Roman" w:eastAsia="Times New Roman" w:hAnsi="Times New Roman" w:cs="Times New Roman"/>
          <w:b/>
          <w:bCs/>
          <w:sz w:val="24"/>
          <w:szCs w:val="24"/>
        </w:rPr>
        <w:t>«Главное»</w:t>
      </w:r>
      <w:r w:rsidRPr="00394EB0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выбрать в разделе «Создать» строку </w:t>
      </w:r>
      <w:r w:rsidRPr="00394EB0">
        <w:rPr>
          <w:rFonts w:ascii="Times New Roman" w:eastAsia="Times New Roman" w:hAnsi="Times New Roman" w:cs="Times New Roman"/>
          <w:b/>
          <w:bCs/>
          <w:sz w:val="24"/>
          <w:szCs w:val="24"/>
        </w:rPr>
        <w:t>«Документ внутренний»</w:t>
      </w:r>
      <w:r w:rsidRPr="00B82DA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10A21" w:rsidRPr="00394EB0" w:rsidRDefault="00710A21" w:rsidP="00710A21">
      <w:pPr>
        <w:pStyle w:val="a3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0A21" w:rsidRDefault="00710A21" w:rsidP="00710A21">
      <w:pPr>
        <w:pStyle w:val="a3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4EB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074E8E6" wp14:editId="201768FE">
            <wp:extent cx="6089096" cy="3902149"/>
            <wp:effectExtent l="0" t="0" r="698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З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1" cy="391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21" w:rsidRPr="00394EB0" w:rsidRDefault="00710A21" w:rsidP="00710A21">
      <w:pPr>
        <w:pStyle w:val="a3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0A21" w:rsidRPr="00394EB0" w:rsidRDefault="00710A21" w:rsidP="00710A21">
      <w:pPr>
        <w:pStyle w:val="a3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4EB0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открывшемся окне выбрать подразделение и шаблон документа «Служебная записка» с соответствующим номером подразделения, нажать «Создать».</w:t>
      </w:r>
    </w:p>
    <w:p w:rsidR="00710A21" w:rsidRDefault="00710A21" w:rsidP="00710A21">
      <w:pPr>
        <w:pStyle w:val="a3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4EB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D239CE9" wp14:editId="1A47644F">
            <wp:extent cx="5936615" cy="333756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З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21" w:rsidRPr="00394EB0" w:rsidRDefault="00710A21" w:rsidP="00710A21">
      <w:pPr>
        <w:pStyle w:val="a3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4EB0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открывшемся окне регистрационной карточки заполнить все обязательные поля:</w:t>
      </w:r>
    </w:p>
    <w:p w:rsidR="00710A21" w:rsidRPr="00394EB0" w:rsidRDefault="00710A21" w:rsidP="00E471BF">
      <w:pPr>
        <w:pStyle w:val="a3"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4EB0">
        <w:rPr>
          <w:rFonts w:ascii="Times New Roman" w:eastAsia="Times New Roman" w:hAnsi="Times New Roman" w:cs="Times New Roman"/>
          <w:bCs/>
          <w:sz w:val="24"/>
          <w:szCs w:val="24"/>
        </w:rPr>
        <w:t>наименование документа (краткое содержание документа);</w:t>
      </w:r>
    </w:p>
    <w:p w:rsidR="00710A21" w:rsidRDefault="00710A21" w:rsidP="00E471BF">
      <w:pPr>
        <w:pStyle w:val="a3"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подписал</w:t>
      </w:r>
      <w:r w:rsidRPr="00394EB0">
        <w:rPr>
          <w:rFonts w:ascii="Times New Roman" w:eastAsia="Times New Roman" w:hAnsi="Times New Roman" w:cs="Times New Roman"/>
          <w:bCs/>
          <w:sz w:val="24"/>
          <w:szCs w:val="24"/>
        </w:rPr>
        <w:t xml:space="preserve"> (подписант документа);</w:t>
      </w:r>
    </w:p>
    <w:p w:rsidR="00710A21" w:rsidRPr="00394EB0" w:rsidRDefault="00710A21" w:rsidP="00E471BF">
      <w:pPr>
        <w:pStyle w:val="a3"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подготовил (</w:t>
      </w:r>
      <w:r w:rsidRPr="00394EB0">
        <w:rPr>
          <w:rFonts w:ascii="Times New Roman" w:eastAsia="Times New Roman" w:hAnsi="Times New Roman" w:cs="Times New Roman"/>
          <w:bCs/>
          <w:sz w:val="24"/>
          <w:szCs w:val="24"/>
        </w:rPr>
        <w:t>исполнитель документа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);</w:t>
      </w:r>
    </w:p>
    <w:p w:rsidR="00710A21" w:rsidRPr="00394EB0" w:rsidRDefault="00710A21" w:rsidP="00E471BF">
      <w:pPr>
        <w:pStyle w:val="a3"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4EB0">
        <w:rPr>
          <w:rFonts w:ascii="Times New Roman" w:eastAsia="Times New Roman" w:hAnsi="Times New Roman" w:cs="Times New Roman"/>
          <w:bCs/>
          <w:sz w:val="24"/>
          <w:szCs w:val="24"/>
        </w:rPr>
        <w:t>ответственный (исполнитель документа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или </w:t>
      </w:r>
      <w:r w:rsidRPr="006A4351">
        <w:rPr>
          <w:rFonts w:ascii="Times New Roman" w:eastAsia="Times New Roman" w:hAnsi="Times New Roman" w:cs="Times New Roman"/>
          <w:bCs/>
          <w:sz w:val="24"/>
          <w:szCs w:val="24"/>
        </w:rPr>
        <w:t>лицо, отвечающее за содержание документа</w:t>
      </w:r>
      <w:r w:rsidRPr="00394EB0">
        <w:rPr>
          <w:rFonts w:ascii="Times New Roman" w:eastAsia="Times New Roman" w:hAnsi="Times New Roman" w:cs="Times New Roman"/>
          <w:bCs/>
          <w:sz w:val="24"/>
          <w:szCs w:val="24"/>
        </w:rPr>
        <w:t>);</w:t>
      </w:r>
    </w:p>
    <w:p w:rsidR="00710A21" w:rsidRPr="00394EB0" w:rsidRDefault="00710A21" w:rsidP="00E471BF">
      <w:pPr>
        <w:pStyle w:val="a3"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4EB0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состав </w:t>
      </w:r>
      <w:r w:rsidRPr="00394EB0">
        <w:rPr>
          <w:rFonts w:ascii="Times New Roman" w:hAnsi="Times New Roman" w:cs="Times New Roman"/>
          <w:sz w:val="24"/>
          <w:szCs w:val="24"/>
        </w:rPr>
        <w:t>(указывается общее количество листов документа, включая приложения).</w:t>
      </w:r>
    </w:p>
    <w:p w:rsidR="00710A21" w:rsidRPr="00394EB0" w:rsidRDefault="00710A21" w:rsidP="00710A21">
      <w:pPr>
        <w:pStyle w:val="a3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0A21" w:rsidRPr="00394EB0" w:rsidRDefault="00710A21" w:rsidP="00710A2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FDFFBC6" wp14:editId="0ECAA2F0">
            <wp:extent cx="5940425" cy="3600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здание служебк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21" w:rsidRPr="00394EB0" w:rsidRDefault="00710A21" w:rsidP="00710A21">
      <w:pPr>
        <w:pStyle w:val="a3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lastRenderedPageBreak/>
        <w:t xml:space="preserve"> Нажать кнопку «Зарегистрировать».</w:t>
      </w:r>
    </w:p>
    <w:p w:rsidR="00710A21" w:rsidRPr="00394EB0" w:rsidRDefault="00710A21" w:rsidP="00710A21">
      <w:pPr>
        <w:pStyle w:val="a3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 Проставить дату и регистрационный номер на бумажном экземпляре документа и затем отсканировать его.</w:t>
      </w:r>
    </w:p>
    <w:p w:rsidR="00710A21" w:rsidRPr="00394EB0" w:rsidRDefault="00710A21" w:rsidP="00710A21">
      <w:pPr>
        <w:pStyle w:val="a3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поле «Добавить файл»</w:t>
      </w:r>
      <w:r w:rsidRPr="00394EB0">
        <w:rPr>
          <w:rFonts w:ascii="Times New Roman" w:hAnsi="Times New Roman" w:cs="Times New Roman"/>
          <w:sz w:val="24"/>
          <w:szCs w:val="24"/>
        </w:rPr>
        <w:t xml:space="preserve"> нажать «Загрузить с диска» и прикрепить документ.</w:t>
      </w:r>
    </w:p>
    <w:p w:rsidR="00710A21" w:rsidRPr="00394EB0" w:rsidRDefault="00710A21" w:rsidP="00710A21">
      <w:pPr>
        <w:pStyle w:val="a3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0A21" w:rsidRPr="00394EB0" w:rsidRDefault="00710A21" w:rsidP="00710A2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99A05" wp14:editId="4CF67A92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грузить файл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E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0A21" w:rsidRPr="00394EB0" w:rsidRDefault="00710A21" w:rsidP="00710A21">
      <w:pPr>
        <w:pStyle w:val="a3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 Нажать кнопку «Записать» и перейти к созданию необходимого процесса по документу.</w:t>
      </w:r>
    </w:p>
    <w:p w:rsidR="00710A21" w:rsidRPr="00394EB0" w:rsidRDefault="00710A21" w:rsidP="00710A21">
      <w:pPr>
        <w:pStyle w:val="a3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0A21" w:rsidRPr="00394EB0" w:rsidRDefault="00710A21" w:rsidP="00710A21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4EB0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Использование процессов в системе электронного документооборота </w:t>
      </w:r>
      <w:r w:rsidRPr="00394EB0">
        <w:rPr>
          <w:rFonts w:ascii="Times New Roman" w:eastAsia="Arial Unicode MS" w:hAnsi="Times New Roman" w:cs="Times New Roman"/>
          <w:sz w:val="24"/>
          <w:szCs w:val="24"/>
        </w:rPr>
        <w:br/>
      </w:r>
      <w:r w:rsidRPr="00394EB0">
        <w:rPr>
          <w:rFonts w:ascii="Times New Roman" w:hAnsi="Times New Roman" w:cs="Times New Roman"/>
          <w:b/>
          <w:bCs/>
          <w:sz w:val="24"/>
          <w:szCs w:val="24"/>
        </w:rPr>
        <w:t>«1С: Документооборот»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0A21" w:rsidRPr="00B6154C" w:rsidRDefault="00710A21" w:rsidP="00710A21">
      <w:pPr>
        <w:pStyle w:val="a3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154C">
        <w:rPr>
          <w:rFonts w:ascii="Times New Roman" w:hAnsi="Times New Roman" w:cs="Times New Roman"/>
          <w:b/>
          <w:bCs/>
          <w:sz w:val="24"/>
          <w:szCs w:val="24"/>
        </w:rPr>
        <w:t xml:space="preserve"> Процесс «На согласование»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710A21" w:rsidRPr="00B82DA9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A9">
        <w:rPr>
          <w:rFonts w:ascii="Times New Roman" w:hAnsi="Times New Roman" w:cs="Times New Roman"/>
          <w:bCs/>
          <w:sz w:val="24"/>
          <w:szCs w:val="24"/>
        </w:rPr>
        <w:t xml:space="preserve">Основной процесс, используемый структурными подразделениями Университета в целях согласования документов с ректором, проректорами, начальниками управлений, начальниками отделов. 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Данный процесс направляется всем участникам согласования по заранее составленному пользователем СЭД списку с выбранным порядком </w:t>
      </w:r>
      <w:r w:rsidRPr="00394EB0">
        <w:rPr>
          <w:rFonts w:ascii="Times New Roman" w:hAnsi="Times New Roman" w:cs="Times New Roman"/>
          <w:b/>
          <w:bCs/>
          <w:sz w:val="24"/>
          <w:szCs w:val="24"/>
        </w:rPr>
        <w:t>– Все сразу</w:t>
      </w:r>
      <w:r w:rsidRPr="00394EB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394EB0">
        <w:rPr>
          <w:rFonts w:ascii="Times New Roman" w:hAnsi="Times New Roman" w:cs="Times New Roman"/>
          <w:b/>
          <w:bCs/>
          <w:sz w:val="24"/>
          <w:szCs w:val="24"/>
        </w:rPr>
        <w:t>По</w:t>
      </w:r>
      <w:proofErr w:type="gramEnd"/>
      <w:r w:rsidRPr="00394EB0">
        <w:rPr>
          <w:rFonts w:ascii="Times New Roman" w:hAnsi="Times New Roman" w:cs="Times New Roman"/>
          <w:b/>
          <w:bCs/>
          <w:sz w:val="24"/>
          <w:szCs w:val="24"/>
        </w:rPr>
        <w:t xml:space="preserve"> очереди</w:t>
      </w:r>
      <w:r w:rsidRPr="00394EB0">
        <w:rPr>
          <w:rFonts w:ascii="Times New Roman" w:hAnsi="Times New Roman" w:cs="Times New Roman"/>
          <w:sz w:val="24"/>
          <w:szCs w:val="24"/>
        </w:rPr>
        <w:t xml:space="preserve"> или </w:t>
      </w:r>
      <w:r w:rsidRPr="00394EB0">
        <w:rPr>
          <w:rFonts w:ascii="Times New Roman" w:hAnsi="Times New Roman" w:cs="Times New Roman"/>
          <w:b/>
          <w:bCs/>
          <w:sz w:val="24"/>
          <w:szCs w:val="24"/>
        </w:rPr>
        <w:t>Смешано</w:t>
      </w:r>
      <w:r w:rsidRPr="00394EB0">
        <w:rPr>
          <w:rFonts w:ascii="Times New Roman" w:hAnsi="Times New Roman" w:cs="Times New Roman"/>
          <w:sz w:val="24"/>
          <w:szCs w:val="24"/>
        </w:rPr>
        <w:t>. Для каждого согласующего лица </w:t>
      </w:r>
      <w:r>
        <w:rPr>
          <w:rFonts w:ascii="Times New Roman" w:hAnsi="Times New Roman" w:cs="Times New Roman"/>
          <w:sz w:val="24"/>
          <w:szCs w:val="24"/>
        </w:rPr>
        <w:t>могут быть</w:t>
      </w:r>
      <w:r w:rsidRPr="00394EB0">
        <w:rPr>
          <w:rFonts w:ascii="Times New Roman" w:hAnsi="Times New Roman" w:cs="Times New Roman"/>
          <w:sz w:val="24"/>
          <w:szCs w:val="24"/>
        </w:rPr>
        <w:t xml:space="preserve"> установ</w:t>
      </w:r>
      <w:r>
        <w:rPr>
          <w:rFonts w:ascii="Times New Roman" w:hAnsi="Times New Roman" w:cs="Times New Roman"/>
          <w:sz w:val="24"/>
          <w:szCs w:val="24"/>
        </w:rPr>
        <w:t>лены</w:t>
      </w:r>
      <w:r w:rsidRPr="00394EB0">
        <w:rPr>
          <w:rFonts w:ascii="Times New Roman" w:hAnsi="Times New Roman" w:cs="Times New Roman"/>
          <w:sz w:val="24"/>
          <w:szCs w:val="24"/>
        </w:rPr>
        <w:t xml:space="preserve"> персональные сроки согласования.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Результатов согласования может быть три: </w:t>
      </w:r>
      <w:r w:rsidRPr="00394EB0">
        <w:rPr>
          <w:rFonts w:ascii="Times New Roman" w:hAnsi="Times New Roman" w:cs="Times New Roman"/>
          <w:b/>
          <w:bCs/>
          <w:sz w:val="24"/>
          <w:szCs w:val="24"/>
        </w:rPr>
        <w:t>Согласован</w:t>
      </w:r>
      <w:r w:rsidRPr="00394EB0">
        <w:rPr>
          <w:rFonts w:ascii="Times New Roman" w:hAnsi="Times New Roman" w:cs="Times New Roman"/>
          <w:sz w:val="24"/>
          <w:szCs w:val="24"/>
        </w:rPr>
        <w:t xml:space="preserve">, </w:t>
      </w:r>
      <w:r w:rsidRPr="00394EB0">
        <w:rPr>
          <w:rFonts w:ascii="Times New Roman" w:hAnsi="Times New Roman" w:cs="Times New Roman"/>
          <w:b/>
          <w:bCs/>
          <w:sz w:val="24"/>
          <w:szCs w:val="24"/>
        </w:rPr>
        <w:t>Согласован с замечаниями</w:t>
      </w:r>
      <w:r w:rsidRPr="00394EB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394EB0">
        <w:rPr>
          <w:rFonts w:ascii="Times New Roman" w:hAnsi="Times New Roman" w:cs="Times New Roman"/>
          <w:b/>
          <w:bCs/>
          <w:sz w:val="24"/>
          <w:szCs w:val="24"/>
        </w:rPr>
        <w:t>Не</w:t>
      </w:r>
      <w:proofErr w:type="gramEnd"/>
      <w:r w:rsidRPr="00394EB0">
        <w:rPr>
          <w:rFonts w:ascii="Times New Roman" w:hAnsi="Times New Roman" w:cs="Times New Roman"/>
          <w:b/>
          <w:bCs/>
          <w:sz w:val="24"/>
          <w:szCs w:val="24"/>
        </w:rPr>
        <w:t xml:space="preserve"> согласован</w:t>
      </w:r>
      <w:r w:rsidRPr="00394E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Если согласующему лицу требуется дополнительное согласование с должностным лицом, то он может создать на основании поступившей задачи подзадачу «Согласование».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A21" w:rsidRPr="00394EB0" w:rsidRDefault="00710A21" w:rsidP="00710A2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C91B31" wp14:editId="0C24ECB6">
            <wp:extent cx="5936615" cy="291278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b="1273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127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0A21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По итогам прохождения документа этапов согласования пользователю, инициировавшему процесс, приходит задача «Ознакомиться с результатом согласования».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Если документ не согласован, можно отправить его на повторное согласование, доработав документ.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A21" w:rsidRPr="00394EB0" w:rsidRDefault="00710A21" w:rsidP="00710A2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9C7A6" wp14:editId="498D1AB9">
            <wp:extent cx="5936615" cy="2994025"/>
            <wp:effectExtent l="0" t="0" r="6985" b="0"/>
            <wp:docPr id="1073741826" name="officeArt object" descr="Z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Z6" descr="Z6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739" cy="299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94EB0">
        <w:rPr>
          <w:rFonts w:ascii="Times New Roman" w:hAnsi="Times New Roman" w:cs="Times New Roman"/>
          <w:i/>
          <w:iCs/>
          <w:sz w:val="24"/>
          <w:szCs w:val="24"/>
        </w:rPr>
        <w:t>Повторное согласование или завершение процесса согласования.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10A21" w:rsidRPr="00B6154C" w:rsidRDefault="00710A21" w:rsidP="00710A21">
      <w:pPr>
        <w:pStyle w:val="a3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154C">
        <w:rPr>
          <w:rFonts w:ascii="Times New Roman" w:hAnsi="Times New Roman" w:cs="Times New Roman"/>
          <w:b/>
          <w:bCs/>
          <w:sz w:val="24"/>
          <w:szCs w:val="24"/>
        </w:rPr>
        <w:t>Процесс «На рассмотрение»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710A21" w:rsidRPr="00B82DA9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2DA9">
        <w:rPr>
          <w:rFonts w:ascii="Times New Roman" w:hAnsi="Times New Roman" w:cs="Times New Roman"/>
          <w:bCs/>
          <w:sz w:val="24"/>
          <w:szCs w:val="24"/>
        </w:rPr>
        <w:t xml:space="preserve">Процесс, используемый работниками Общего отдела для направления входящей корреспонденции Ректору. 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Данный процесс автоматизирует рассмотрение документов: документ отправляется Ректору и возвращается работнику Общего отдела с его резолюцией.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Возможны </w:t>
      </w:r>
      <w:r w:rsidRPr="00501A8D">
        <w:rPr>
          <w:rStyle w:val="a5"/>
          <w:rFonts w:ascii="Times New Roman" w:hAnsi="Times New Roman" w:cs="Times New Roman"/>
          <w:color w:val="auto"/>
          <w:sz w:val="24"/>
          <w:szCs w:val="24"/>
          <w:u w:val="none" w:color="000000"/>
        </w:rPr>
        <w:t>три варианта завершения процесса «На рассмотрение»</w:t>
      </w:r>
      <w:r w:rsidRPr="00394EB0">
        <w:rPr>
          <w:rFonts w:ascii="Times New Roman" w:hAnsi="Times New Roman" w:cs="Times New Roman"/>
          <w:sz w:val="24"/>
          <w:szCs w:val="24"/>
        </w:rPr>
        <w:t xml:space="preserve">: </w:t>
      </w:r>
      <w:r w:rsidRPr="00501A8D">
        <w:rPr>
          <w:rFonts w:ascii="Times New Roman" w:hAnsi="Times New Roman" w:cs="Times New Roman"/>
          <w:b/>
          <w:sz w:val="24"/>
          <w:szCs w:val="24"/>
        </w:rPr>
        <w:t>ввести текст резолюции</w:t>
      </w:r>
      <w:r w:rsidRPr="00501A8D">
        <w:rPr>
          <w:rFonts w:ascii="Times New Roman" w:hAnsi="Times New Roman" w:cs="Times New Roman"/>
          <w:sz w:val="24"/>
          <w:szCs w:val="24"/>
        </w:rPr>
        <w:t>,</w:t>
      </w:r>
      <w:r w:rsidRPr="00501A8D">
        <w:rPr>
          <w:rFonts w:ascii="Times New Roman" w:hAnsi="Times New Roman" w:cs="Times New Roman"/>
          <w:b/>
          <w:sz w:val="24"/>
          <w:szCs w:val="24"/>
        </w:rPr>
        <w:t xml:space="preserve"> направить на исполнение</w:t>
      </w:r>
      <w:r w:rsidRPr="00394EB0">
        <w:rPr>
          <w:rFonts w:ascii="Times New Roman" w:hAnsi="Times New Roman" w:cs="Times New Roman"/>
          <w:sz w:val="24"/>
          <w:szCs w:val="24"/>
        </w:rPr>
        <w:t xml:space="preserve"> или </w:t>
      </w:r>
      <w:r w:rsidRPr="00501A8D">
        <w:rPr>
          <w:rFonts w:ascii="Times New Roman" w:hAnsi="Times New Roman" w:cs="Times New Roman"/>
          <w:b/>
          <w:sz w:val="24"/>
          <w:szCs w:val="24"/>
        </w:rPr>
        <w:t>на ознакомление</w:t>
      </w:r>
      <w:r w:rsidRPr="00394E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lastRenderedPageBreak/>
        <w:t>При получении ответа на процесс «На рассмотрение» работник Общего отдела направляет документ с поставленной Ректором задачей исполнителю.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A21" w:rsidRPr="00394EB0" w:rsidRDefault="00710A21" w:rsidP="00710A2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4E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4708F1" wp14:editId="512EE84E">
            <wp:extent cx="5936615" cy="3258694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b="1245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58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0A21" w:rsidRPr="00B6154C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10A21" w:rsidRPr="00B6154C" w:rsidRDefault="00710A21" w:rsidP="00710A21">
      <w:pPr>
        <w:pStyle w:val="a3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154C">
        <w:rPr>
          <w:rFonts w:ascii="Times New Roman" w:hAnsi="Times New Roman" w:cs="Times New Roman"/>
          <w:b/>
          <w:bCs/>
          <w:sz w:val="24"/>
          <w:szCs w:val="24"/>
        </w:rPr>
        <w:t xml:space="preserve"> Процесс «На исполнение»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710A21" w:rsidRPr="00501A8D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01A8D">
        <w:rPr>
          <w:rFonts w:ascii="Times New Roman" w:hAnsi="Times New Roman" w:cs="Times New Roman"/>
          <w:bCs/>
          <w:sz w:val="24"/>
          <w:szCs w:val="24"/>
        </w:rPr>
        <w:t>Основной процесс по выполнению поручений ректора, проректоров, начальников управлений, начальников отделов непосредственными исполнителями.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Процесс, при котором документ или поручение передается на исполнение одному или нескольким пользователям. 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Основные возможности процесса «На исполнение»:</w:t>
      </w:r>
    </w:p>
    <w:p w:rsidR="00710A21" w:rsidRPr="00394EB0" w:rsidRDefault="00710A21" w:rsidP="00710A21">
      <w:pPr>
        <w:pStyle w:val="a3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добавлять нескольких исполнителей;</w:t>
      </w:r>
    </w:p>
    <w:p w:rsidR="00710A21" w:rsidRPr="00394EB0" w:rsidRDefault="00710A21" w:rsidP="00710A21">
      <w:pPr>
        <w:pStyle w:val="a3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разделять процесс по шагам; </w:t>
      </w:r>
    </w:p>
    <w:p w:rsidR="00710A21" w:rsidRPr="00394EB0" w:rsidRDefault="00710A21" w:rsidP="00710A21">
      <w:pPr>
        <w:pStyle w:val="a3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назначать условия маршрутизации и персональные сроки исполнения;</w:t>
      </w:r>
    </w:p>
    <w:p w:rsidR="00710A21" w:rsidRPr="00394EB0" w:rsidRDefault="00710A21" w:rsidP="00710A21">
      <w:pPr>
        <w:pStyle w:val="a3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добавлять любой объект программы: документ, файл, мероприятие, проект, тему и т.п.</w:t>
      </w:r>
    </w:p>
    <w:p w:rsidR="00710A21" w:rsidRPr="00394EB0" w:rsidRDefault="00710A21" w:rsidP="00710A2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4E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92E19D" wp14:editId="10E5FF62">
            <wp:extent cx="5936615" cy="29223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b="1245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2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0A21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создании процесса «На исполнение» заполняются следующие поля:</w:t>
      </w:r>
    </w:p>
    <w:p w:rsidR="00710A21" w:rsidRDefault="00710A21" w:rsidP="00710A21">
      <w:pPr>
        <w:pStyle w:val="a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процесса;</w:t>
      </w:r>
    </w:p>
    <w:p w:rsidR="00710A21" w:rsidRDefault="00710A21" w:rsidP="00710A21">
      <w:pPr>
        <w:pStyle w:val="a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(при необходимости дается краткий комментарий к задаче);</w:t>
      </w:r>
    </w:p>
    <w:p w:rsidR="00710A21" w:rsidRDefault="00710A21" w:rsidP="00710A21">
      <w:pPr>
        <w:pStyle w:val="a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(указываются один или несколько исполнителей;</w:t>
      </w:r>
      <w:r w:rsidRPr="005444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случаях, если </w:t>
      </w:r>
      <w:r w:rsidRPr="0054448C">
        <w:rPr>
          <w:rFonts w:ascii="Times New Roman" w:hAnsi="Times New Roman" w:cs="Times New Roman"/>
          <w:sz w:val="24"/>
          <w:szCs w:val="24"/>
        </w:rPr>
        <w:t>одинаковое поручение дается нескольким должностным лицам, обязательно указывается ответственный исполнитель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710A21" w:rsidRDefault="00710A21" w:rsidP="00710A21">
      <w:pPr>
        <w:pStyle w:val="a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исполнения поручения;</w:t>
      </w:r>
    </w:p>
    <w:p w:rsidR="00710A21" w:rsidRPr="00501A8D" w:rsidRDefault="00710A21" w:rsidP="00710A21">
      <w:pPr>
        <w:pStyle w:val="a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указывается контролер выполнения поручения.</w:t>
      </w:r>
    </w:p>
    <w:p w:rsidR="00710A21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Процесс «На исполнение», поступивший исполнителю в качестве задачи, выглядит так:</w:t>
      </w:r>
    </w:p>
    <w:p w:rsidR="00710A21" w:rsidRPr="00394EB0" w:rsidRDefault="00710A21" w:rsidP="00710A2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300AE" wp14:editId="56BE083F">
            <wp:extent cx="5936615" cy="3337958"/>
            <wp:effectExtent l="0" t="0" r="0" b="0"/>
            <wp:docPr id="1073741829" name="officeArt object" descr="Задача исполн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Задача исполнение.jpg" descr="Задача исполнение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9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0A21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Ответ на поручение </w:t>
      </w:r>
      <w:r>
        <w:rPr>
          <w:rFonts w:ascii="Times New Roman" w:hAnsi="Times New Roman" w:cs="Times New Roman"/>
          <w:sz w:val="24"/>
          <w:szCs w:val="24"/>
        </w:rPr>
        <w:t xml:space="preserve">вводится в поле «Ваш комментарий». </w:t>
      </w:r>
      <w:r w:rsidRPr="0054448C">
        <w:rPr>
          <w:rFonts w:ascii="Times New Roman" w:hAnsi="Times New Roman" w:cs="Times New Roman"/>
          <w:sz w:val="24"/>
          <w:szCs w:val="24"/>
        </w:rPr>
        <w:t xml:space="preserve">В случаях, когда для исполнения поручения необходимо направить должностному лицу-автору процесса большой объем информации, прикрепляется текстовый файл к карточке процесса или </w:t>
      </w:r>
      <w:r w:rsidRPr="0054448C">
        <w:rPr>
          <w:rFonts w:ascii="Times New Roman" w:hAnsi="Times New Roman" w:cs="Times New Roman"/>
          <w:sz w:val="24"/>
          <w:szCs w:val="24"/>
        </w:rPr>
        <w:lastRenderedPageBreak/>
        <w:t>направляется служебная/докладная записка (ответ) с изложением соответствующей информации. В регистрационной карточке данного документа устанавливается связь с первичным документом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0A21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ответе на поступившее поручение, если оно выполнено полностью, необходимо описать результат выполненных действий. Если требуется ввести промежуточный отчет с целью переноса срока исполнения, необходимо описать уже выполненные действия по поручению.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A21" w:rsidRPr="00B6154C" w:rsidRDefault="00710A21" w:rsidP="00710A21">
      <w:pPr>
        <w:pStyle w:val="a3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154C">
        <w:rPr>
          <w:rFonts w:ascii="Times New Roman" w:hAnsi="Times New Roman" w:cs="Times New Roman"/>
          <w:b/>
          <w:bCs/>
          <w:sz w:val="24"/>
          <w:szCs w:val="24"/>
        </w:rPr>
        <w:t xml:space="preserve"> Процесс «На ознакомление»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710A21" w:rsidRPr="00B6154C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154C">
        <w:rPr>
          <w:rFonts w:ascii="Times New Roman" w:hAnsi="Times New Roman" w:cs="Times New Roman"/>
          <w:bCs/>
          <w:sz w:val="24"/>
          <w:szCs w:val="24"/>
        </w:rPr>
        <w:t>Процесс используется в целях информирования работников структурных подразделений с документом или с ходом работы по нему, а также в целях информационной рассылки по всем пользователям, подключенным к СЭД.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Предметами процесса могут быть любые объекты программы: документы, файлы, письма, и т.п. 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Процесс завершается только после того, как все сотрудники подтвердят факт ознакомления с документом. </w:t>
      </w:r>
    </w:p>
    <w:p w:rsidR="00710A21" w:rsidRPr="00394EB0" w:rsidRDefault="00710A21" w:rsidP="00710A2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A21" w:rsidRDefault="00710A21" w:rsidP="00710A21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F4E73" wp14:editId="24816B65">
            <wp:extent cx="5936615" cy="2912781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b="1273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127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D186C" w:rsidRDefault="00FD1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D186C" w:rsidRDefault="00FD186C" w:rsidP="00FD186C">
      <w:pPr>
        <w:pStyle w:val="a3"/>
        <w:spacing w:after="0" w:line="276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976764">
        <w:rPr>
          <w:rFonts w:ascii="Times New Roman" w:hAnsi="Times New Roman" w:cs="Times New Roman"/>
          <w:sz w:val="24"/>
          <w:szCs w:val="24"/>
        </w:rPr>
        <w:t>3</w:t>
      </w:r>
    </w:p>
    <w:p w:rsidR="00FD186C" w:rsidRDefault="00FD186C" w:rsidP="00FD186C">
      <w:pPr>
        <w:pStyle w:val="a3"/>
        <w:spacing w:after="0" w:line="276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BA68C9">
        <w:rPr>
          <w:rFonts w:ascii="Times New Roman" w:hAnsi="Times New Roman" w:cs="Times New Roman"/>
          <w:sz w:val="24"/>
          <w:szCs w:val="24"/>
        </w:rPr>
        <w:t>приказу</w:t>
      </w:r>
      <w:r>
        <w:rPr>
          <w:rFonts w:ascii="Times New Roman" w:hAnsi="Times New Roman" w:cs="Times New Roman"/>
          <w:sz w:val="24"/>
          <w:szCs w:val="24"/>
        </w:rPr>
        <w:t xml:space="preserve"> от _______ № ______</w:t>
      </w:r>
    </w:p>
    <w:p w:rsidR="00FD186C" w:rsidRPr="00CB394D" w:rsidRDefault="00FD186C" w:rsidP="00FD186C">
      <w:pPr>
        <w:pStyle w:val="a3"/>
        <w:spacing w:after="0" w:line="276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 по настройке системы электронного документооборота «1С: Документооборот»</w:t>
      </w:r>
    </w:p>
    <w:p w:rsidR="00FD186C" w:rsidRDefault="00FD186C" w:rsidP="00FD186C">
      <w:pPr>
        <w:pStyle w:val="a3"/>
        <w:spacing w:after="0" w:line="276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FD186C" w:rsidRDefault="00FD186C" w:rsidP="00941719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EB0">
        <w:rPr>
          <w:rFonts w:ascii="Times New Roman" w:hAnsi="Times New Roman" w:cs="Times New Roman"/>
          <w:b/>
          <w:sz w:val="24"/>
          <w:szCs w:val="24"/>
        </w:rPr>
        <w:t>Настройка интерфейса стартового окна</w:t>
      </w:r>
    </w:p>
    <w:p w:rsidR="00FD186C" w:rsidRPr="00394EB0" w:rsidRDefault="00FD186C" w:rsidP="00FD186C">
      <w:pPr>
        <w:pStyle w:val="a3"/>
        <w:spacing w:after="0" w:line="276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FD186C" w:rsidRDefault="00FD186C" w:rsidP="00941719">
      <w:pPr>
        <w:pStyle w:val="a3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Каждый </w:t>
      </w:r>
      <w:proofErr w:type="spellStart"/>
      <w:r w:rsidRPr="00394EB0">
        <w:rPr>
          <w:rFonts w:ascii="Times New Roman" w:hAnsi="Times New Roman" w:cs="Times New Roman"/>
          <w:sz w:val="24"/>
          <w:szCs w:val="24"/>
        </w:rPr>
        <w:t>виджет</w:t>
      </w:r>
      <w:proofErr w:type="spellEnd"/>
      <w:r w:rsidRPr="00394EB0">
        <w:rPr>
          <w:rFonts w:ascii="Times New Roman" w:hAnsi="Times New Roman" w:cs="Times New Roman"/>
          <w:sz w:val="24"/>
          <w:szCs w:val="24"/>
        </w:rPr>
        <w:t xml:space="preserve">, представленный на главном экране, можно удалить или добавить. Чтобы добавить </w:t>
      </w:r>
      <w:proofErr w:type="spellStart"/>
      <w:r w:rsidRPr="00394EB0">
        <w:rPr>
          <w:rFonts w:ascii="Times New Roman" w:hAnsi="Times New Roman" w:cs="Times New Roman"/>
          <w:sz w:val="24"/>
          <w:szCs w:val="24"/>
        </w:rPr>
        <w:t>виджет</w:t>
      </w:r>
      <w:proofErr w:type="spellEnd"/>
      <w:r w:rsidRPr="00394EB0">
        <w:rPr>
          <w:rFonts w:ascii="Times New Roman" w:hAnsi="Times New Roman" w:cs="Times New Roman"/>
          <w:sz w:val="24"/>
          <w:szCs w:val="24"/>
        </w:rPr>
        <w:t>, надо нажать на пустую область на появившийся «+».</w:t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29B65" wp14:editId="71F0441C">
            <wp:extent cx="5936615" cy="333756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иджеты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Pr="00394EB0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Удаление или настройка </w:t>
      </w:r>
      <w:proofErr w:type="spellStart"/>
      <w:r w:rsidRPr="00394EB0">
        <w:rPr>
          <w:rFonts w:ascii="Times New Roman" w:hAnsi="Times New Roman" w:cs="Times New Roman"/>
          <w:sz w:val="24"/>
          <w:szCs w:val="24"/>
        </w:rPr>
        <w:t>виджета</w:t>
      </w:r>
      <w:proofErr w:type="spellEnd"/>
      <w:r w:rsidRPr="00394EB0">
        <w:rPr>
          <w:rFonts w:ascii="Times New Roman" w:hAnsi="Times New Roman" w:cs="Times New Roman"/>
          <w:sz w:val="24"/>
          <w:szCs w:val="24"/>
        </w:rPr>
        <w:t xml:space="preserve"> осуществляется нажатием на его левый верхний угол.</w:t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71DEE2" wp14:editId="10804F8F">
            <wp:extent cx="5936615" cy="333756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иджеты-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Pr="00394EB0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941719">
      <w:pPr>
        <w:pStyle w:val="a3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 Настройка </w:t>
      </w:r>
      <w:proofErr w:type="spellStart"/>
      <w:r w:rsidRPr="00394EB0">
        <w:rPr>
          <w:rFonts w:ascii="Times New Roman" w:hAnsi="Times New Roman" w:cs="Times New Roman"/>
          <w:sz w:val="24"/>
          <w:szCs w:val="24"/>
        </w:rPr>
        <w:t>автообновления</w:t>
      </w:r>
      <w:proofErr w:type="spellEnd"/>
      <w:r w:rsidRPr="00394EB0">
        <w:rPr>
          <w:rFonts w:ascii="Times New Roman" w:hAnsi="Times New Roman" w:cs="Times New Roman"/>
          <w:sz w:val="24"/>
          <w:szCs w:val="24"/>
        </w:rPr>
        <w:t xml:space="preserve"> главного экрана осуществляется путем нажатия кнопки «Настроить </w:t>
      </w:r>
      <w:proofErr w:type="spellStart"/>
      <w:r w:rsidRPr="00394EB0">
        <w:rPr>
          <w:rFonts w:ascii="Times New Roman" w:hAnsi="Times New Roman" w:cs="Times New Roman"/>
          <w:sz w:val="24"/>
          <w:szCs w:val="24"/>
        </w:rPr>
        <w:t>автообновление</w:t>
      </w:r>
      <w:proofErr w:type="spellEnd"/>
      <w:r w:rsidRPr="00394EB0">
        <w:rPr>
          <w:rFonts w:ascii="Times New Roman" w:hAnsi="Times New Roman" w:cs="Times New Roman"/>
          <w:sz w:val="24"/>
          <w:szCs w:val="24"/>
        </w:rPr>
        <w:t>». В открывшемся меню выбрать удобное время и нажать «Установить».</w:t>
      </w:r>
    </w:p>
    <w:p w:rsidR="00FD186C" w:rsidRPr="00394EB0" w:rsidRDefault="00FD186C" w:rsidP="00FD186C">
      <w:pPr>
        <w:pStyle w:val="a3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8D10E" wp14:editId="26F8D117">
            <wp:extent cx="5936615" cy="333756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иджеты-3_автообновлени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Pr="00394EB0" w:rsidRDefault="00FD186C" w:rsidP="00FD186C">
      <w:pPr>
        <w:pStyle w:val="a3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941719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EB0">
        <w:rPr>
          <w:rFonts w:ascii="Times New Roman" w:hAnsi="Times New Roman" w:cs="Times New Roman"/>
          <w:b/>
          <w:sz w:val="24"/>
          <w:szCs w:val="24"/>
        </w:rPr>
        <w:t>Настройка интерфейса окна «Задачи мне»</w:t>
      </w:r>
    </w:p>
    <w:p w:rsidR="00FD186C" w:rsidRPr="00394EB0" w:rsidRDefault="00FD186C" w:rsidP="00FD186C">
      <w:pPr>
        <w:pStyle w:val="a3"/>
        <w:spacing w:after="0" w:line="276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FD186C" w:rsidRPr="00CB394D" w:rsidRDefault="00FD186C" w:rsidP="00941719">
      <w:pPr>
        <w:pStyle w:val="a3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4D">
        <w:rPr>
          <w:rFonts w:ascii="Times New Roman" w:hAnsi="Times New Roman" w:cs="Times New Roman"/>
          <w:sz w:val="24"/>
          <w:szCs w:val="24"/>
        </w:rPr>
        <w:t xml:space="preserve">Настройка </w:t>
      </w:r>
      <w:proofErr w:type="spellStart"/>
      <w:r w:rsidRPr="00CB394D">
        <w:rPr>
          <w:rFonts w:ascii="Times New Roman" w:hAnsi="Times New Roman" w:cs="Times New Roman"/>
          <w:sz w:val="24"/>
          <w:szCs w:val="24"/>
        </w:rPr>
        <w:t>автообновления</w:t>
      </w:r>
      <w:proofErr w:type="spellEnd"/>
      <w:r w:rsidRPr="00CB394D">
        <w:rPr>
          <w:rFonts w:ascii="Times New Roman" w:hAnsi="Times New Roman" w:cs="Times New Roman"/>
          <w:sz w:val="24"/>
          <w:szCs w:val="24"/>
        </w:rPr>
        <w:t xml:space="preserve"> списка задач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186C" w:rsidRPr="00394EB0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В окне «Задачи мне» нажать кнопку «Еще», выбрать пункт «</w:t>
      </w:r>
      <w:proofErr w:type="spellStart"/>
      <w:r w:rsidRPr="00394EB0">
        <w:rPr>
          <w:rFonts w:ascii="Times New Roman" w:hAnsi="Times New Roman" w:cs="Times New Roman"/>
          <w:sz w:val="24"/>
          <w:szCs w:val="24"/>
        </w:rPr>
        <w:t>Автообновление</w:t>
      </w:r>
      <w:proofErr w:type="spellEnd"/>
      <w:r w:rsidRPr="00394EB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D186C" w:rsidRPr="00394EB0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E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7A3261" wp14:editId="14EB709C">
            <wp:extent cx="5936615" cy="333756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втообновление-задачи-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Pr="00394EB0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Pr="00394EB0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В открывшемся меню выбрать удобное время и нажать «Установить»</w:t>
      </w:r>
    </w:p>
    <w:p w:rsidR="00FD186C" w:rsidRPr="00394EB0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Pr="00394EB0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BBB15" wp14:editId="1F54E721">
            <wp:extent cx="5936615" cy="333756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втообновление-задачи-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Pr="00394EB0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Pr="00CB394D" w:rsidRDefault="00FD186C" w:rsidP="00941719">
      <w:pPr>
        <w:pStyle w:val="a3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4D">
        <w:rPr>
          <w:rFonts w:ascii="Times New Roman" w:hAnsi="Times New Roman" w:cs="Times New Roman"/>
          <w:sz w:val="24"/>
          <w:szCs w:val="24"/>
        </w:rPr>
        <w:t>Отображение в списке уже выполненных задач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186C" w:rsidRPr="00394EB0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Pr="00394EB0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Формирование списка всех задач, поступивших пользователю, настраивается следующим образом:</w:t>
      </w:r>
    </w:p>
    <w:p w:rsidR="00FD186C" w:rsidRPr="00394EB0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338FF1" wp14:editId="3025D7CF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дачи_отображение выполненных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Pr="00394EB0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Pr="00394EB0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Нажать кнопку «Еще» – поставить галочку рядом со строкой «Показать выполненные»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186C" w:rsidRPr="00394EB0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Pr="00394EB0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D4F013" wp14:editId="220AD482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дачи_отображение выполненных_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Pr="00394EB0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Pr="00CB394D" w:rsidRDefault="00FD186C" w:rsidP="00941719">
      <w:pPr>
        <w:pStyle w:val="a3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4D">
        <w:rPr>
          <w:rFonts w:ascii="Times New Roman" w:hAnsi="Times New Roman" w:cs="Times New Roman"/>
          <w:sz w:val="24"/>
          <w:szCs w:val="24"/>
        </w:rPr>
        <w:t>Отображение всех задач по их типу.</w:t>
      </w:r>
    </w:p>
    <w:p w:rsidR="00FD186C" w:rsidRPr="00394EB0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Одним из вариантов оптимизации работы с поступившими задачами является выстраивание списка задач по их типу.</w:t>
      </w:r>
    </w:p>
    <w:p w:rsidR="00FD186C" w:rsidRPr="00394EB0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Настройка осуществляется следующим образом:</w:t>
      </w:r>
    </w:p>
    <w:p w:rsidR="00FD186C" w:rsidRDefault="00FD186C" w:rsidP="00FD186C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73D45" wp14:editId="234642D4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дачи_отображение по группам_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Pr="00394EB0" w:rsidRDefault="00FD186C" w:rsidP="00FD186C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Нажать кнопку «Еще» – выбрать строку «Сгруппировать по» – поставить галочку рядом со строкой «Тип задачи»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186C" w:rsidRPr="00394EB0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7E92C9" wp14:editId="67D205B4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дачи_отображение по группам_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Pr="00394EB0" w:rsidRDefault="00FD186C" w:rsidP="00FD186C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Возможно построение такого же списка по авторам, поставившим задачи.</w:t>
      </w:r>
    </w:p>
    <w:p w:rsidR="00FD186C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Pr="00CB394D" w:rsidRDefault="00FD186C" w:rsidP="00941719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94D">
        <w:rPr>
          <w:rFonts w:ascii="Times New Roman" w:hAnsi="Times New Roman" w:cs="Times New Roman"/>
          <w:sz w:val="24"/>
          <w:szCs w:val="24"/>
        </w:rPr>
        <w:t xml:space="preserve"> Отображение области просмотра задачи</w:t>
      </w:r>
    </w:p>
    <w:p w:rsidR="00FD186C" w:rsidRDefault="00FD186C" w:rsidP="00FD186C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9339F">
        <w:rPr>
          <w:rFonts w:ascii="Times New Roman" w:hAnsi="Times New Roman" w:cs="Times New Roman"/>
          <w:sz w:val="24"/>
          <w:szCs w:val="24"/>
        </w:rPr>
        <w:t>Настройка осуществляется следующим образом:</w:t>
      </w:r>
    </w:p>
    <w:p w:rsidR="00FD186C" w:rsidRDefault="00FD186C" w:rsidP="00FD186C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31BEAD" wp14:editId="326CEF74">
            <wp:extent cx="5932967" cy="38702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7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>Нажать кнопку «Еще» – выбрать строку «</w:t>
      </w:r>
      <w:r>
        <w:rPr>
          <w:rFonts w:ascii="Times New Roman" w:hAnsi="Times New Roman" w:cs="Times New Roman"/>
          <w:sz w:val="24"/>
          <w:szCs w:val="24"/>
        </w:rPr>
        <w:t>Показать область просмотра задачи</w:t>
      </w:r>
      <w:r w:rsidRPr="00394E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94E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86C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2B11AE" wp14:editId="47520033">
            <wp:extent cx="5932967" cy="381708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1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Позволяет просматривать содержание задач без их открытия при навигации по списку задач.</w:t>
      </w:r>
    </w:p>
    <w:p w:rsidR="00FD186C" w:rsidRDefault="00FD186C" w:rsidP="00FD186C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941719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419">
        <w:rPr>
          <w:rFonts w:ascii="Times New Roman" w:hAnsi="Times New Roman" w:cs="Times New Roman"/>
          <w:b/>
          <w:sz w:val="24"/>
          <w:szCs w:val="24"/>
        </w:rPr>
        <w:t>Настройка интерфейса окна «Внутренние документы»</w:t>
      </w:r>
    </w:p>
    <w:p w:rsidR="00FD186C" w:rsidRDefault="00FD186C" w:rsidP="00FD186C">
      <w:pPr>
        <w:pStyle w:val="a3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D186C" w:rsidRPr="00CB394D" w:rsidRDefault="00FD186C" w:rsidP="00941719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94D">
        <w:rPr>
          <w:rFonts w:ascii="Times New Roman" w:hAnsi="Times New Roman" w:cs="Times New Roman"/>
          <w:sz w:val="24"/>
          <w:szCs w:val="24"/>
        </w:rPr>
        <w:t>Настройка вида списка внутренних документов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186C" w:rsidRPr="00734A97" w:rsidRDefault="00FD186C" w:rsidP="00FD186C">
      <w:pPr>
        <w:spacing w:after="0" w:line="276" w:lineRule="auto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DE8303" wp14:editId="0654E5CE">
            <wp:extent cx="5772150" cy="1600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3174" t="12440" b="53793"/>
                    <a:stretch/>
                  </pic:blipFill>
                  <pic:spPr bwMode="auto">
                    <a:xfrm>
                      <a:off x="0" y="0"/>
                      <a:ext cx="5776933" cy="160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внутренних документов может быть настроен по требуемым пользователю параметрам: «Списком», «По папкам» или по другим признакам из предлагаемого списка.</w:t>
      </w:r>
    </w:p>
    <w:p w:rsidR="00FD186C" w:rsidRDefault="00FD186C" w:rsidP="00FD186C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необходимо н</w:t>
      </w:r>
      <w:r w:rsidRPr="00394EB0">
        <w:rPr>
          <w:rFonts w:ascii="Times New Roman" w:hAnsi="Times New Roman" w:cs="Times New Roman"/>
          <w:sz w:val="24"/>
          <w:szCs w:val="24"/>
        </w:rPr>
        <w:t>ажать кнопку «Еще» – выбрать строку «</w:t>
      </w:r>
      <w:r>
        <w:rPr>
          <w:rFonts w:ascii="Times New Roman" w:hAnsi="Times New Roman" w:cs="Times New Roman"/>
          <w:sz w:val="24"/>
          <w:szCs w:val="24"/>
        </w:rPr>
        <w:t>Просмотр</w:t>
      </w:r>
      <w:r w:rsidRPr="00394EB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и п</w:t>
      </w:r>
      <w:r w:rsidRPr="00394EB0">
        <w:rPr>
          <w:rFonts w:ascii="Times New Roman" w:hAnsi="Times New Roman" w:cs="Times New Roman"/>
          <w:sz w:val="24"/>
          <w:szCs w:val="24"/>
        </w:rPr>
        <w:t xml:space="preserve">оставить галочку рядом </w:t>
      </w:r>
      <w:r>
        <w:rPr>
          <w:rFonts w:ascii="Times New Roman" w:hAnsi="Times New Roman" w:cs="Times New Roman"/>
          <w:sz w:val="24"/>
          <w:szCs w:val="24"/>
        </w:rPr>
        <w:t xml:space="preserve">с требуемым параметром. </w:t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200CFE7" wp14:editId="74349001">
            <wp:extent cx="5767118" cy="399097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3334" t="12039" b="4147"/>
                    <a:stretch/>
                  </pic:blipFill>
                  <pic:spPr bwMode="auto">
                    <a:xfrm>
                      <a:off x="0" y="0"/>
                      <a:ext cx="5779507" cy="399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857453" wp14:editId="5DCC453B">
            <wp:extent cx="593407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51903"/>
                    <a:stretch/>
                  </pic:blipFill>
                  <pic:spPr bwMode="auto">
                    <a:xfrm>
                      <a:off x="0" y="0"/>
                      <a:ext cx="5936615" cy="228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Pr="00CB394D" w:rsidRDefault="00FD186C" w:rsidP="00941719">
      <w:pPr>
        <w:pStyle w:val="a3"/>
        <w:numPr>
          <w:ilvl w:val="1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94D">
        <w:rPr>
          <w:rFonts w:ascii="Times New Roman" w:hAnsi="Times New Roman" w:cs="Times New Roman"/>
          <w:sz w:val="24"/>
          <w:szCs w:val="24"/>
        </w:rPr>
        <w:t xml:space="preserve"> Настройка отображени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B394D">
        <w:rPr>
          <w:rFonts w:ascii="Times New Roman" w:hAnsi="Times New Roman" w:cs="Times New Roman"/>
          <w:sz w:val="24"/>
          <w:szCs w:val="24"/>
        </w:rPr>
        <w:t xml:space="preserve"> области просмотра документа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186C" w:rsidRDefault="00FD186C" w:rsidP="00FD186C">
      <w:pPr>
        <w:pStyle w:val="a3"/>
        <w:spacing w:after="0" w:line="276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86C" w:rsidRDefault="00FD186C" w:rsidP="00FD186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9339F">
        <w:rPr>
          <w:rFonts w:ascii="Times New Roman" w:hAnsi="Times New Roman" w:cs="Times New Roman"/>
          <w:sz w:val="24"/>
          <w:szCs w:val="24"/>
        </w:rPr>
        <w:t>Настройка осуществляется следующим образом:</w:t>
      </w:r>
    </w:p>
    <w:p w:rsidR="00FD186C" w:rsidRDefault="00FD186C" w:rsidP="00FD186C">
      <w:pPr>
        <w:pStyle w:val="a3"/>
        <w:spacing w:after="0" w:line="276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86C" w:rsidRPr="00394EB0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088C14E" wp14:editId="196C6AC9">
            <wp:extent cx="5934075" cy="2324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b="51042"/>
                    <a:stretch/>
                  </pic:blipFill>
                  <pic:spPr bwMode="auto">
                    <a:xfrm>
                      <a:off x="0" y="0"/>
                      <a:ext cx="5936615" cy="232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4EB0">
        <w:rPr>
          <w:rFonts w:ascii="Times New Roman" w:hAnsi="Times New Roman" w:cs="Times New Roman"/>
          <w:sz w:val="24"/>
          <w:szCs w:val="24"/>
        </w:rPr>
        <w:t xml:space="preserve">Нажать кнопку «Еще» – выбрать строку </w:t>
      </w:r>
      <w:r>
        <w:rPr>
          <w:rFonts w:ascii="Times New Roman" w:hAnsi="Times New Roman" w:cs="Times New Roman"/>
          <w:sz w:val="24"/>
          <w:szCs w:val="24"/>
        </w:rPr>
        <w:t>«Настройки»</w:t>
      </w:r>
      <w:r w:rsidRPr="00394EB0">
        <w:rPr>
          <w:rFonts w:ascii="Times New Roman" w:hAnsi="Times New Roman" w:cs="Times New Roman"/>
          <w:sz w:val="24"/>
          <w:szCs w:val="24"/>
        </w:rPr>
        <w:t xml:space="preserve"> – поставить галочку рядом со строкой «</w:t>
      </w:r>
      <w:r>
        <w:rPr>
          <w:rFonts w:ascii="Times New Roman" w:hAnsi="Times New Roman" w:cs="Times New Roman"/>
          <w:sz w:val="24"/>
          <w:szCs w:val="24"/>
        </w:rPr>
        <w:t>Показать область просмотра документа</w:t>
      </w:r>
      <w:r w:rsidRPr="00394E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186C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настройка позволяет просматривать содержание документа и связанные с ним задачи без его открытия.</w:t>
      </w:r>
    </w:p>
    <w:p w:rsidR="00FD186C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496341" wp14:editId="6D71AFD5">
            <wp:extent cx="5936615" cy="4749169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4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Pr="00E36D0D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D0D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По любому документу может быть выполнен просмотр списка процессов и задач с помощью двойного клика по пиктограмме  </w:t>
      </w:r>
      <w:r w:rsidRPr="00E36D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36050" wp14:editId="0E42A020">
            <wp:extent cx="419099" cy="40005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9259" t="10639" r="9259"/>
                    <a:stretch/>
                  </pic:blipFill>
                  <pic:spPr bwMode="auto">
                    <a:xfrm>
                      <a:off x="0" y="0"/>
                      <a:ext cx="419048" cy="40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D0D">
        <w:rPr>
          <w:rFonts w:ascii="Times New Roman" w:hAnsi="Times New Roman" w:cs="Times New Roman"/>
          <w:noProof/>
          <w:sz w:val="24"/>
          <w:szCs w:val="24"/>
        </w:rPr>
        <w:t xml:space="preserve">  в левой колонке окна списка документов. В свою очередь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E36D0D">
        <w:rPr>
          <w:rFonts w:ascii="Times New Roman" w:hAnsi="Times New Roman" w:cs="Times New Roman"/>
          <w:noProof/>
          <w:sz w:val="24"/>
          <w:szCs w:val="24"/>
        </w:rPr>
        <w:t xml:space="preserve"> каждый из этих процессов (задач)  также может быть открыт двойным кликом мыши.</w:t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noProof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05B4E8" wp14:editId="4EF9F47C">
            <wp:extent cx="3952875" cy="2528651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3804" t="12450" r="47000" b="50603"/>
                    <a:stretch/>
                  </pic:blipFill>
                  <pic:spPr bwMode="auto">
                    <a:xfrm>
                      <a:off x="0" y="0"/>
                      <a:ext cx="3967907" cy="253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250878" wp14:editId="35C2D21D">
            <wp:extent cx="5553075" cy="26955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3656" t="13042" b="34565"/>
                    <a:stretch/>
                  </pic:blipFill>
                  <pic:spPr bwMode="auto">
                    <a:xfrm>
                      <a:off x="0" y="0"/>
                      <a:ext cx="55530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Pr="00E36D0D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D0D">
        <w:rPr>
          <w:rFonts w:ascii="Times New Roman" w:hAnsi="Times New Roman" w:cs="Times New Roman"/>
          <w:noProof/>
          <w:sz w:val="24"/>
          <w:szCs w:val="24"/>
        </w:rPr>
        <w:t xml:space="preserve">Просмотр процессов и задач по документу также может быть выполнен из окна карточки документа с помощью кнопки </w:t>
      </w:r>
      <w:r w:rsidRPr="00E36D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03794E" wp14:editId="365165DA">
            <wp:extent cx="419099" cy="400050"/>
            <wp:effectExtent l="0" t="0" r="635" b="0"/>
            <wp:docPr id="1073741824" name="Рисунок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9259" t="10639" r="9259"/>
                    <a:stretch/>
                  </pic:blipFill>
                  <pic:spPr bwMode="auto">
                    <a:xfrm>
                      <a:off x="0" y="0"/>
                      <a:ext cx="419048" cy="40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D0D">
        <w:rPr>
          <w:rFonts w:ascii="Times New Roman" w:hAnsi="Times New Roman" w:cs="Times New Roman"/>
          <w:noProof/>
          <w:sz w:val="24"/>
          <w:szCs w:val="24"/>
        </w:rPr>
        <w:t xml:space="preserve"> , ра</w:t>
      </w:r>
      <w:r>
        <w:rPr>
          <w:rFonts w:ascii="Times New Roman" w:hAnsi="Times New Roman" w:cs="Times New Roman"/>
          <w:noProof/>
          <w:sz w:val="24"/>
          <w:szCs w:val="24"/>
        </w:rPr>
        <w:t>сположенной в нижнем левом углу на вкладке</w:t>
      </w:r>
      <w:r w:rsidRPr="00E36D0D">
        <w:rPr>
          <w:rFonts w:ascii="Times New Roman" w:hAnsi="Times New Roman" w:cs="Times New Roman"/>
          <w:noProof/>
          <w:sz w:val="24"/>
          <w:szCs w:val="24"/>
        </w:rPr>
        <w:t xml:space="preserve"> «Обзор»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открытого </w:t>
      </w:r>
      <w:r w:rsidRPr="00E36D0D">
        <w:rPr>
          <w:rFonts w:ascii="Times New Roman" w:hAnsi="Times New Roman" w:cs="Times New Roman"/>
          <w:noProof/>
          <w:sz w:val="24"/>
          <w:szCs w:val="24"/>
        </w:rPr>
        <w:t xml:space="preserve">документа. </w:t>
      </w:r>
    </w:p>
    <w:p w:rsidR="00FD186C" w:rsidRPr="00E36D0D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186C" w:rsidRPr="000A3D2D" w:rsidRDefault="00FD186C" w:rsidP="00FD186C">
      <w:pPr>
        <w:pStyle w:val="a3"/>
        <w:spacing w:after="0" w:line="276" w:lineRule="auto"/>
        <w:ind w:left="0"/>
        <w:jc w:val="both"/>
        <w:rPr>
          <w:noProof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BBD1EBB" wp14:editId="5150D129">
            <wp:extent cx="5991854" cy="4181475"/>
            <wp:effectExtent l="0" t="0" r="9525" b="0"/>
            <wp:docPr id="1073741831" name="Рисунок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6212" t="13052" b="13855"/>
                    <a:stretch/>
                  </pic:blipFill>
                  <pic:spPr bwMode="auto">
                    <a:xfrm>
                      <a:off x="0" y="0"/>
                      <a:ext cx="6003306" cy="418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941719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1BD">
        <w:rPr>
          <w:rFonts w:ascii="Times New Roman" w:hAnsi="Times New Roman" w:cs="Times New Roman"/>
          <w:b/>
          <w:sz w:val="24"/>
          <w:szCs w:val="24"/>
        </w:rPr>
        <w:t>Печать карточки документа</w:t>
      </w:r>
    </w:p>
    <w:p w:rsidR="00FD186C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A01BD">
        <w:rPr>
          <w:rFonts w:ascii="Times New Roman" w:hAnsi="Times New Roman" w:cs="Times New Roman"/>
          <w:sz w:val="24"/>
          <w:szCs w:val="24"/>
        </w:rPr>
        <w:t>ыполн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Pr="007A01BD">
        <w:rPr>
          <w:rFonts w:ascii="Times New Roman" w:hAnsi="Times New Roman" w:cs="Times New Roman"/>
          <w:sz w:val="24"/>
          <w:szCs w:val="24"/>
        </w:rPr>
        <w:t xml:space="preserve"> из окна со списком документов</w:t>
      </w:r>
      <w:r>
        <w:rPr>
          <w:rFonts w:ascii="Times New Roman" w:hAnsi="Times New Roman" w:cs="Times New Roman"/>
          <w:sz w:val="24"/>
          <w:szCs w:val="24"/>
        </w:rPr>
        <w:t xml:space="preserve"> или из окна документа по кнопке «Печать» - «Карточка документа». Предполагает выбор необходимых реквизитов, вывод данных на экран с возможностью последующего вывода на принтер.</w:t>
      </w:r>
    </w:p>
    <w:p w:rsidR="00FD186C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FD186C" w:rsidRDefault="00FD186C" w:rsidP="00FD186C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74FB05" wp14:editId="36CEC296">
            <wp:extent cx="5934075" cy="21812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54052"/>
                    <a:stretch/>
                  </pic:blipFill>
                  <pic:spPr bwMode="auto">
                    <a:xfrm>
                      <a:off x="0" y="0"/>
                      <a:ext cx="5936615" cy="218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0BD12E" wp14:editId="21649FA3">
            <wp:extent cx="5934075" cy="21526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54654"/>
                    <a:stretch/>
                  </pic:blipFill>
                  <pic:spPr bwMode="auto">
                    <a:xfrm>
                      <a:off x="0" y="0"/>
                      <a:ext cx="5936615" cy="215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4D0675" wp14:editId="21FD92F8">
            <wp:extent cx="5936615" cy="4749169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4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A6" w:rsidRPr="000672A6" w:rsidRDefault="000672A6" w:rsidP="000672A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FD186C" w:rsidRPr="006F7A28" w:rsidRDefault="00FD186C" w:rsidP="00941719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72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C31C29">
        <w:rPr>
          <w:rFonts w:ascii="Times New Roman" w:hAnsi="Times New Roman" w:cs="Times New Roman"/>
          <w:b/>
          <w:sz w:val="24"/>
          <w:szCs w:val="24"/>
        </w:rPr>
        <w:t xml:space="preserve"> Поиск и просмотр связанных задач</w:t>
      </w:r>
    </w:p>
    <w:p w:rsidR="00FD186C" w:rsidRDefault="00FD186C" w:rsidP="00FD186C">
      <w:pPr>
        <w:spacing w:after="0" w:line="276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40D7">
        <w:rPr>
          <w:rFonts w:ascii="Times New Roman" w:hAnsi="Times New Roman" w:cs="Times New Roman"/>
          <w:sz w:val="24"/>
          <w:szCs w:val="24"/>
        </w:rPr>
        <w:t>Из окна списка «Задачи мне»</w:t>
      </w:r>
      <w:r>
        <w:rPr>
          <w:rFonts w:ascii="Times New Roman" w:hAnsi="Times New Roman" w:cs="Times New Roman"/>
          <w:sz w:val="24"/>
          <w:szCs w:val="24"/>
        </w:rPr>
        <w:t xml:space="preserve"> правой кнопкой мыши открыть контекстное меню и выбрать пункт «Открыть процесс» или перейти на страницу Задачи с помощью двойного клика левой кнопкой мыши.</w:t>
      </w:r>
    </w:p>
    <w:p w:rsidR="00FD186C" w:rsidRPr="006F7A28" w:rsidRDefault="00FD186C" w:rsidP="00FD186C">
      <w:pPr>
        <w:spacing w:after="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FBED1E" wp14:editId="36C45424">
            <wp:extent cx="4867275" cy="3074067"/>
            <wp:effectExtent l="0" t="0" r="0" b="0"/>
            <wp:docPr id="1073741832" name="Рисунок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r="35955" b="49437"/>
                    <a:stretch/>
                  </pic:blipFill>
                  <pic:spPr bwMode="auto">
                    <a:xfrm>
                      <a:off x="0" y="0"/>
                      <a:ext cx="4867275" cy="307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86C" w:rsidRPr="006F7A28" w:rsidRDefault="00FD186C" w:rsidP="00FD186C">
      <w:pPr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DCC46B" wp14:editId="44680075">
            <wp:extent cx="5936615" cy="4749169"/>
            <wp:effectExtent l="0" t="0" r="6985" b="0"/>
            <wp:docPr id="1073741833" name="Рисунок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4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связанных задач (подзадач) и переход к ним также может быть выполнен из окна карточки задачи. Для этого необходимо нажать кнопку «Еще» и выбрать в меню пункт «Открыть Процесс».</w:t>
      </w:r>
    </w:p>
    <w:p w:rsidR="00FD186C" w:rsidRPr="00C31C29" w:rsidRDefault="00FD186C" w:rsidP="00FD186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4E65C32" wp14:editId="746BE63E">
            <wp:extent cx="5934074" cy="2038350"/>
            <wp:effectExtent l="0" t="0" r="0" b="0"/>
            <wp:docPr id="1073741834" name="Рисунок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b="57062"/>
                    <a:stretch/>
                  </pic:blipFill>
                  <pic:spPr bwMode="auto">
                    <a:xfrm>
                      <a:off x="0" y="0"/>
                      <a:ext cx="5936615" cy="203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2A6" w:rsidRPr="000672A6" w:rsidRDefault="000672A6" w:rsidP="000672A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941719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9D9">
        <w:rPr>
          <w:rFonts w:ascii="Times New Roman" w:hAnsi="Times New Roman" w:cs="Times New Roman"/>
          <w:b/>
          <w:sz w:val="24"/>
          <w:szCs w:val="24"/>
        </w:rPr>
        <w:t xml:space="preserve">Поиск и просмотр </w:t>
      </w:r>
      <w:r>
        <w:rPr>
          <w:rFonts w:ascii="Times New Roman" w:hAnsi="Times New Roman" w:cs="Times New Roman"/>
          <w:b/>
          <w:sz w:val="24"/>
          <w:szCs w:val="24"/>
        </w:rPr>
        <w:t>поставленных пользователем задач</w:t>
      </w:r>
    </w:p>
    <w:p w:rsidR="00FD186C" w:rsidRPr="005D19D9" w:rsidRDefault="00FD186C" w:rsidP="00FD186C">
      <w:pPr>
        <w:pStyle w:val="a3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Задачи, поставленные другим пользователям, отображаются в разделе «Задачи от меня».</w:t>
      </w:r>
    </w:p>
    <w:p w:rsidR="00FD186C" w:rsidRDefault="00FD186C" w:rsidP="00FD186C">
      <w:pPr>
        <w:pStyle w:val="a3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CD0EE" wp14:editId="6B9836C4">
            <wp:extent cx="5936615" cy="333756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Задачи от меня_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отображаются все активные задачи.</w:t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79E428" wp14:editId="64329C2F">
            <wp:extent cx="5936615" cy="333756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Задачи от меня_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отображения всех поставленных задач, необходимо нажать кнопку «Еще» и выбрать «Показать выполненные».</w:t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EA61F" wp14:editId="5557AE14">
            <wp:extent cx="5936615" cy="333756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Задачи от меня_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отображается полный список, поставленных пользователем задач, справа указаны пиктограммы о ходе выполнения задач.</w:t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BE25A9" wp14:editId="5CB7898D">
            <wp:extent cx="5936615" cy="333756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Задачи от меня_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можно настроить отображение списка по исполнителям задач. Нажать кнопку «Еще» - выбрать «Сгруппировать по» - «Исполнитель»</w:t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24D92B" wp14:editId="08ABEC2A">
            <wp:extent cx="5936615" cy="3337560"/>
            <wp:effectExtent l="0" t="0" r="6985" b="0"/>
            <wp:docPr id="1073741835" name="Рисунок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Задачи от меня_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</w:t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8FBACF" wp14:editId="12FE6FD8">
            <wp:extent cx="5936615" cy="3337560"/>
            <wp:effectExtent l="0" t="0" r="6985" b="0"/>
            <wp:docPr id="1073741836" name="Рисунок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Задачи от меня_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Pr="00614A7E" w:rsidRDefault="00FD186C" w:rsidP="00941719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A7E">
        <w:rPr>
          <w:rFonts w:ascii="Times New Roman" w:hAnsi="Times New Roman" w:cs="Times New Roman"/>
          <w:b/>
          <w:sz w:val="24"/>
          <w:szCs w:val="24"/>
        </w:rPr>
        <w:t>Поиск по процессам</w:t>
      </w:r>
    </w:p>
    <w:p w:rsidR="00FD186C" w:rsidRDefault="00FD186C" w:rsidP="00FD186C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spacing w:after="0" w:line="276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по всем доступным для пользователя процессам осуществляется через раздел «Совместная работа» - «Процессы».</w:t>
      </w:r>
    </w:p>
    <w:p w:rsidR="00FD186C" w:rsidRDefault="00FD186C" w:rsidP="00FD186C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56060" wp14:editId="3D1F117A">
            <wp:extent cx="5936615" cy="3337560"/>
            <wp:effectExtent l="0" t="0" r="6985" b="0"/>
            <wp:docPr id="1073741837" name="Рисунок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Процессы_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6C" w:rsidRDefault="00FD186C" w:rsidP="00FD186C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можно настроить отображение процессов по необходимым параметрам – «Тип, «Состояние», «Исполнитель».</w:t>
      </w:r>
    </w:p>
    <w:p w:rsidR="00FD186C" w:rsidRDefault="00FD186C" w:rsidP="00FD186C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86C" w:rsidRDefault="00FD186C" w:rsidP="00FD186C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EE3D8D" wp14:editId="2DBC27F6">
            <wp:extent cx="5936615" cy="3337560"/>
            <wp:effectExtent l="0" t="0" r="6985" b="0"/>
            <wp:docPr id="1073741838" name="Рисунок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Процессы_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927" w:rsidRPr="00E7680F" w:rsidRDefault="00EA3927" w:rsidP="00EA3927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sectPr w:rsidR="00EA3927" w:rsidRPr="00E7680F" w:rsidSect="00C252D0">
      <w:footerReference w:type="default" r:id="rId51"/>
      <w:pgSz w:w="11906" w:h="16838"/>
      <w:pgMar w:top="1134" w:right="850" w:bottom="1134" w:left="1701" w:header="708" w:footer="708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221" w:rsidRDefault="002B1221" w:rsidP="00FD186C">
      <w:pPr>
        <w:spacing w:after="0" w:line="240" w:lineRule="auto"/>
      </w:pPr>
      <w:r>
        <w:separator/>
      </w:r>
    </w:p>
  </w:endnote>
  <w:endnote w:type="continuationSeparator" w:id="0">
    <w:p w:rsidR="002B1221" w:rsidRDefault="002B1221" w:rsidP="00FD1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26533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A68C9" w:rsidRPr="00BA68C9" w:rsidRDefault="00BA68C9">
        <w:pPr>
          <w:pStyle w:val="a8"/>
          <w:jc w:val="center"/>
          <w:rPr>
            <w:rFonts w:ascii="Times New Roman" w:hAnsi="Times New Roman" w:cs="Times New Roman"/>
          </w:rPr>
        </w:pPr>
        <w:r w:rsidRPr="00BA68C9">
          <w:rPr>
            <w:rFonts w:ascii="Times New Roman" w:hAnsi="Times New Roman" w:cs="Times New Roman"/>
          </w:rPr>
          <w:fldChar w:fldCharType="begin"/>
        </w:r>
        <w:r w:rsidRPr="00BA68C9">
          <w:rPr>
            <w:rFonts w:ascii="Times New Roman" w:hAnsi="Times New Roman" w:cs="Times New Roman"/>
          </w:rPr>
          <w:instrText>PAGE   \* MERGEFORMAT</w:instrText>
        </w:r>
        <w:r w:rsidRPr="00BA68C9">
          <w:rPr>
            <w:rFonts w:ascii="Times New Roman" w:hAnsi="Times New Roman" w:cs="Times New Roman"/>
          </w:rPr>
          <w:fldChar w:fldCharType="separate"/>
        </w:r>
        <w:r w:rsidR="00C252D0">
          <w:rPr>
            <w:rFonts w:ascii="Times New Roman" w:hAnsi="Times New Roman" w:cs="Times New Roman"/>
            <w:noProof/>
          </w:rPr>
          <w:t>34</w:t>
        </w:r>
        <w:r w:rsidRPr="00BA68C9">
          <w:rPr>
            <w:rFonts w:ascii="Times New Roman" w:hAnsi="Times New Roman" w:cs="Times New Roman"/>
          </w:rPr>
          <w:fldChar w:fldCharType="end"/>
        </w:r>
      </w:p>
    </w:sdtContent>
  </w:sdt>
  <w:p w:rsidR="00FD186C" w:rsidRDefault="00FD186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221" w:rsidRDefault="002B1221" w:rsidP="00FD186C">
      <w:pPr>
        <w:spacing w:after="0" w:line="240" w:lineRule="auto"/>
      </w:pPr>
      <w:r>
        <w:separator/>
      </w:r>
    </w:p>
  </w:footnote>
  <w:footnote w:type="continuationSeparator" w:id="0">
    <w:p w:rsidR="002B1221" w:rsidRDefault="002B1221" w:rsidP="00FD1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E6F41"/>
    <w:multiLevelType w:val="multilevel"/>
    <w:tmpl w:val="5FA822B6"/>
    <w:lvl w:ilvl="0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CE83364"/>
    <w:multiLevelType w:val="hybridMultilevel"/>
    <w:tmpl w:val="916A1C06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" w15:restartNumberingAfterBreak="0">
    <w:nsid w:val="1DDE7BB3"/>
    <w:multiLevelType w:val="hybridMultilevel"/>
    <w:tmpl w:val="9932BB14"/>
    <w:styleLink w:val="1"/>
    <w:lvl w:ilvl="0" w:tplc="80001620">
      <w:start w:val="1"/>
      <w:numFmt w:val="bullet"/>
      <w:lvlText w:val="·"/>
      <w:lvlJc w:val="left"/>
      <w:pPr>
        <w:tabs>
          <w:tab w:val="num" w:pos="1416"/>
        </w:tabs>
        <w:ind w:left="70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22D666">
      <w:start w:val="1"/>
      <w:numFmt w:val="bullet"/>
      <w:lvlText w:val="o"/>
      <w:lvlJc w:val="left"/>
      <w:pPr>
        <w:tabs>
          <w:tab w:val="num" w:pos="1429"/>
        </w:tabs>
        <w:ind w:left="720" w:firstLine="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9CE28CC">
      <w:start w:val="1"/>
      <w:numFmt w:val="bullet"/>
      <w:lvlText w:val="▪"/>
      <w:lvlJc w:val="left"/>
      <w:pPr>
        <w:tabs>
          <w:tab w:val="num" w:pos="2149"/>
        </w:tabs>
        <w:ind w:left="1440" w:firstLine="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6CF144">
      <w:start w:val="1"/>
      <w:numFmt w:val="bullet"/>
      <w:lvlText w:val="·"/>
      <w:lvlJc w:val="left"/>
      <w:pPr>
        <w:tabs>
          <w:tab w:val="num" w:pos="2869"/>
        </w:tabs>
        <w:ind w:left="2160" w:firstLine="3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C6E60A">
      <w:start w:val="1"/>
      <w:numFmt w:val="bullet"/>
      <w:lvlText w:val="o"/>
      <w:lvlJc w:val="left"/>
      <w:pPr>
        <w:tabs>
          <w:tab w:val="num" w:pos="3589"/>
        </w:tabs>
        <w:ind w:left="2880" w:firstLine="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BCC974">
      <w:start w:val="1"/>
      <w:numFmt w:val="bullet"/>
      <w:lvlText w:val="▪"/>
      <w:lvlJc w:val="left"/>
      <w:pPr>
        <w:tabs>
          <w:tab w:val="num" w:pos="4309"/>
        </w:tabs>
        <w:ind w:left="3600" w:firstLine="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24A0B56">
      <w:start w:val="1"/>
      <w:numFmt w:val="bullet"/>
      <w:lvlText w:val="·"/>
      <w:lvlJc w:val="left"/>
      <w:pPr>
        <w:tabs>
          <w:tab w:val="num" w:pos="5029"/>
        </w:tabs>
        <w:ind w:left="4320" w:firstLine="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8EFF10">
      <w:start w:val="1"/>
      <w:numFmt w:val="bullet"/>
      <w:lvlText w:val="o"/>
      <w:lvlJc w:val="left"/>
      <w:pPr>
        <w:tabs>
          <w:tab w:val="num" w:pos="5749"/>
        </w:tabs>
        <w:ind w:left="5040" w:firstLine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6E586C">
      <w:start w:val="1"/>
      <w:numFmt w:val="bullet"/>
      <w:lvlText w:val="▪"/>
      <w:lvlJc w:val="left"/>
      <w:pPr>
        <w:tabs>
          <w:tab w:val="num" w:pos="6469"/>
        </w:tabs>
        <w:ind w:left="5760" w:firstLine="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7EE57B8"/>
    <w:multiLevelType w:val="multilevel"/>
    <w:tmpl w:val="D090CE34"/>
    <w:lvl w:ilvl="0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4CEC3D81"/>
    <w:multiLevelType w:val="hybridMultilevel"/>
    <w:tmpl w:val="F0708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BF575E"/>
    <w:multiLevelType w:val="hybridMultilevel"/>
    <w:tmpl w:val="F0708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3693A"/>
    <w:multiLevelType w:val="multilevel"/>
    <w:tmpl w:val="35B0F2B4"/>
    <w:lvl w:ilvl="0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7CC15C9D"/>
    <w:multiLevelType w:val="hybridMultilevel"/>
    <w:tmpl w:val="9932BB14"/>
    <w:numStyleLink w:val="1"/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0F"/>
    <w:rsid w:val="00065DD6"/>
    <w:rsid w:val="000672A6"/>
    <w:rsid w:val="001F3495"/>
    <w:rsid w:val="002B1221"/>
    <w:rsid w:val="00306EB5"/>
    <w:rsid w:val="003D5F9B"/>
    <w:rsid w:val="005062DA"/>
    <w:rsid w:val="005948B0"/>
    <w:rsid w:val="00681120"/>
    <w:rsid w:val="006A3572"/>
    <w:rsid w:val="006A4351"/>
    <w:rsid w:val="006F7D78"/>
    <w:rsid w:val="00710A21"/>
    <w:rsid w:val="008B1ECA"/>
    <w:rsid w:val="00941719"/>
    <w:rsid w:val="00976764"/>
    <w:rsid w:val="00A25009"/>
    <w:rsid w:val="00A92886"/>
    <w:rsid w:val="00BA68C9"/>
    <w:rsid w:val="00C252D0"/>
    <w:rsid w:val="00C43C82"/>
    <w:rsid w:val="00C747A4"/>
    <w:rsid w:val="00D407CC"/>
    <w:rsid w:val="00E1406A"/>
    <w:rsid w:val="00E15FA9"/>
    <w:rsid w:val="00E471BF"/>
    <w:rsid w:val="00E7680F"/>
    <w:rsid w:val="00EA3927"/>
    <w:rsid w:val="00F1496B"/>
    <w:rsid w:val="00F874D9"/>
    <w:rsid w:val="00F9097C"/>
    <w:rsid w:val="00FD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8F4255-D288-414D-ABB4-06A7B76C4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80F"/>
    <w:pPr>
      <w:ind w:left="720"/>
      <w:contextualSpacing/>
    </w:pPr>
  </w:style>
  <w:style w:type="table" w:styleId="a4">
    <w:name w:val="Table Grid"/>
    <w:basedOn w:val="a1"/>
    <w:uiPriority w:val="59"/>
    <w:rsid w:val="00065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a"/>
    <w:uiPriority w:val="99"/>
    <w:rsid w:val="00E15FA9"/>
    <w:pPr>
      <w:widowControl w:val="0"/>
      <w:autoSpaceDE w:val="0"/>
      <w:autoSpaceDN w:val="0"/>
      <w:adjustRightInd w:val="0"/>
      <w:spacing w:after="0" w:line="274" w:lineRule="exact"/>
      <w:ind w:firstLine="7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E15F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Ссылка"/>
    <w:rsid w:val="00710A21"/>
    <w:rPr>
      <w:color w:val="0563C1"/>
      <w:u w:val="single" w:color="0563C1"/>
      <w:lang w:val="ru-RU"/>
    </w:rPr>
  </w:style>
  <w:style w:type="numbering" w:customStyle="1" w:styleId="1">
    <w:name w:val="Импортированный стиль 1"/>
    <w:rsid w:val="00710A21"/>
    <w:pPr>
      <w:numPr>
        <w:numId w:val="3"/>
      </w:numPr>
    </w:pPr>
  </w:style>
  <w:style w:type="paragraph" w:styleId="a6">
    <w:name w:val="header"/>
    <w:basedOn w:val="a"/>
    <w:link w:val="a7"/>
    <w:uiPriority w:val="99"/>
    <w:unhideWhenUsed/>
    <w:rsid w:val="00FD1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186C"/>
  </w:style>
  <w:style w:type="paragraph" w:styleId="a8">
    <w:name w:val="footer"/>
    <w:basedOn w:val="a"/>
    <w:link w:val="a9"/>
    <w:uiPriority w:val="99"/>
    <w:unhideWhenUsed/>
    <w:rsid w:val="00FD1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186C"/>
  </w:style>
  <w:style w:type="paragraph" w:styleId="aa">
    <w:name w:val="Balloon Text"/>
    <w:basedOn w:val="a"/>
    <w:link w:val="ab"/>
    <w:uiPriority w:val="99"/>
    <w:semiHidden/>
    <w:unhideWhenUsed/>
    <w:rsid w:val="00976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767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8" Type="http://schemas.openxmlformats.org/officeDocument/2006/relationships/image" Target="media/image2.jp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g"/><Relationship Id="rId20" Type="http://schemas.openxmlformats.org/officeDocument/2006/relationships/image" Target="media/image14.jp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24</Pages>
  <Words>1387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2017-09-20T13:13:00Z</cp:lastPrinted>
  <dcterms:created xsi:type="dcterms:W3CDTF">2017-08-28T08:33:00Z</dcterms:created>
  <dcterms:modified xsi:type="dcterms:W3CDTF">2017-09-20T13:39:00Z</dcterms:modified>
</cp:coreProperties>
</file>